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2C9E5">
      <w:pPr>
        <w:widowControl/>
        <w:spacing w:line="440" w:lineRule="exact"/>
        <w:ind w:left="101" w:leftChars="48" w:right="29" w:rightChars="14" w:firstLine="38" w:firstLineChars="12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02A90E19">
      <w:pPr>
        <w:widowControl/>
        <w:ind w:left="101" w:leftChars="48" w:right="29" w:rightChars="14" w:firstLine="43" w:firstLineChars="12"/>
        <w:jc w:val="center"/>
        <w:rPr>
          <w:rFonts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笔 试 考 生 须 知</w:t>
      </w:r>
    </w:p>
    <w:p w14:paraId="7F60B63A">
      <w:pPr>
        <w:widowControl/>
        <w:spacing w:line="540" w:lineRule="exact"/>
        <w:ind w:left="101" w:leftChars="48" w:right="29" w:rightChars="14" w:firstLine="439" w:firstLineChars="157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2D494C71"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一、考生应在考试前20分钟凭准考证和二代身份证进入试室，对号入座，将准考证和二代身份证放在桌面右上角，以备查对。</w:t>
      </w:r>
    </w:p>
    <w:p w14:paraId="5A499532"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二、考生应考时，应携带黑色字迹签字笔、2B铅笔、橡皮。不准携带手机、智能手表、电子记事本等电子设备进入试室，已带的须关闭后与其他物品一同放在指定位置，不得带至座位。</w:t>
      </w:r>
    </w:p>
    <w:p w14:paraId="0F1CDF28"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三、开始考试30分钟后，迟到的考生不得入场，考试期间考生不能交卷、离场。</w:t>
      </w:r>
    </w:p>
    <w:p w14:paraId="6AB35170"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四、应在试卷、答题卡（纸）规定的位置上准确填写本人姓名和准考证号，不得做任何标记。未按要求作答的，按零分处理，考试开始后才能答题。</w:t>
      </w:r>
    </w:p>
    <w:p w14:paraId="501F118D"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五、考生不得要求监考人员解释试题，如遇试卷分发错误、页码序号不对、字迹模糊或答题卡（纸）有折皱、污点等问题，可举手询问。</w:t>
      </w:r>
    </w:p>
    <w:p w14:paraId="4CC456CB"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六、考生在考场内必须保持安静，禁止吸烟，严禁交头接耳，不得窥视他人试卷、答题卡（纸）及其他答题材料，或为他人窥视提供便利。严禁抄袭。</w:t>
      </w:r>
    </w:p>
    <w:p w14:paraId="6EDE5FC6"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七、考试结束铃响，考生应立即停止答题。交卷时应将试卷、答题卡（纸）分别反面向上放在桌面上，经监考人员清点允许后，方可离开考场。不得将试卷、答题卡（纸）和草稿纸带出考场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 w14:paraId="1F2194F6">
      <w:pPr>
        <w:widowControl/>
        <w:spacing w:line="540" w:lineRule="exact"/>
        <w:ind w:left="101" w:leftChars="48" w:right="29" w:rightChars="14" w:firstLine="502" w:firstLineChars="157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八、考生应服从考试工作人员管理，接受监考人员的监督和检查。对无理取闹，辱骂、威胁、报复工作人员者，按有关纪律和规定处理。</w:t>
      </w:r>
    </w:p>
    <w:sectPr>
      <w:pgSz w:w="11906" w:h="16838"/>
      <w:pgMar w:top="993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1B"/>
    <w:rsid w:val="0003312C"/>
    <w:rsid w:val="00061CDF"/>
    <w:rsid w:val="00150EB9"/>
    <w:rsid w:val="0017242D"/>
    <w:rsid w:val="00282F25"/>
    <w:rsid w:val="0031161B"/>
    <w:rsid w:val="003C6D1B"/>
    <w:rsid w:val="00513FDA"/>
    <w:rsid w:val="0053063D"/>
    <w:rsid w:val="005542A7"/>
    <w:rsid w:val="005950B8"/>
    <w:rsid w:val="005C0F89"/>
    <w:rsid w:val="00681AF1"/>
    <w:rsid w:val="009E368C"/>
    <w:rsid w:val="00BE6D24"/>
    <w:rsid w:val="00C55E1B"/>
    <w:rsid w:val="00DA2423"/>
    <w:rsid w:val="00F65E08"/>
    <w:rsid w:val="00FF4976"/>
    <w:rsid w:val="0657250D"/>
    <w:rsid w:val="23F43DE3"/>
    <w:rsid w:val="6AD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515</Words>
  <Characters>518</Characters>
  <Lines>3</Lines>
  <Paragraphs>1</Paragraphs>
  <TotalTime>1</TotalTime>
  <ScaleCrop>false</ScaleCrop>
  <LinksUpToDate>false</LinksUpToDate>
  <CharactersWithSpaces>523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2021-10-28T01:28:00Z</dcterms:created>
  <dc:creator>AutoBVT</dc:creator>
  <cp:lastModifiedBy>梁笑莹啦</cp:lastModifiedBy>
  <cp:lastPrinted>2020-11-10T06:53:00Z</cp:lastPrinted>
  <dcterms:modified xsi:type="dcterms:W3CDTF">2025-09-08T07:35:41Z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eyJoZGlkIjoiZTYxODNjZmEyOTk2N2NiNGEyMjZkOTUyNGZlZDQwZjEiLCJ1c2VySWQiOiIzNjA4MzY5MTAifQ==</vt:lpwstr>
  </property>
  <property fmtid="{D5CDD505-2E9C-101B-9397-08002B2CF9AE}" pid="4" name="ICV">
    <vt:lpwstr>ADFF848A64B346FE93F0112E4018CF0A_12</vt:lpwstr>
  </property>
</Properties>
</file>