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DE5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Inter" w:hAnsi="Inter" w:eastAsia="Inter" w:cs="Inter"/>
          <w:b/>
          <w:bCs/>
          <w:i w:val="0"/>
          <w:iCs w:val="0"/>
          <w:caps w:val="0"/>
          <w:color w:val="222222"/>
          <w:spacing w:val="0"/>
          <w:sz w:val="42"/>
          <w:szCs w:val="42"/>
        </w:rPr>
      </w:pPr>
      <w:r>
        <w:rPr>
          <w:rFonts w:hint="default" w:ascii="Inter" w:hAnsi="Inter" w:eastAsia="Inter" w:cs="Inter"/>
          <w:b/>
          <w:bCs/>
          <w:i w:val="0"/>
          <w:iCs w:val="0"/>
          <w:caps w:val="0"/>
          <w:color w:val="222222"/>
          <w:spacing w:val="0"/>
          <w:sz w:val="42"/>
          <w:szCs w:val="42"/>
          <w:bdr w:val="none" w:color="auto" w:sz="0" w:space="0"/>
          <w:shd w:val="clear" w:fill="FFFFFF"/>
        </w:rPr>
        <w:t>开平市中心医院整体升级建设项目医疗设备采购项目（第十四批）招标公告</w:t>
      </w:r>
    </w:p>
    <w:p w14:paraId="6965D7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4"/>
          <w:szCs w:val="24"/>
        </w:rPr>
      </w:pPr>
      <w:r>
        <w:rPr>
          <w:rStyle w:val="8"/>
          <w:b/>
          <w:bCs/>
          <w:i w:val="0"/>
          <w:iCs w:val="0"/>
          <w:caps w:val="0"/>
          <w:color w:val="222222"/>
          <w:spacing w:val="0"/>
          <w:sz w:val="24"/>
          <w:szCs w:val="24"/>
          <w:bdr w:val="none" w:color="auto" w:sz="0" w:space="0"/>
          <w:shd w:val="clear" w:fill="FFFFFF"/>
        </w:rPr>
        <w:t>项目概况</w:t>
      </w:r>
    </w:p>
    <w:p w14:paraId="51D3C9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开平市中心医院整体升级建设项目医疗设备采购项目（第十四批）招标项目的潜在投标人应在广东省政府采购网https://gdgpo.czt.gd.gov.cn/获取招标文件，并于 2025年11月14日 10时00分 （北京时间）前递交投标文件。</w:t>
      </w:r>
    </w:p>
    <w:p w14:paraId="0C89A5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一、项目基本情况</w:t>
      </w:r>
    </w:p>
    <w:p w14:paraId="5B24A9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项目编号：440783-2025-01303</w:t>
      </w:r>
    </w:p>
    <w:p w14:paraId="4F9426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项目名称：开平市中心医院整体升级建设项目医疗设备采购项目（第十四批）</w:t>
      </w:r>
    </w:p>
    <w:p w14:paraId="3E9939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采购方式：公开招标</w:t>
      </w:r>
    </w:p>
    <w:p w14:paraId="427A84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预算金额：2,081,000.00元</w:t>
      </w:r>
    </w:p>
    <w:p w14:paraId="45AF35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采购需求：</w:t>
      </w:r>
    </w:p>
    <w:p w14:paraId="07EF04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采购包1(高清支气管镜系统):</w:t>
      </w:r>
    </w:p>
    <w:p w14:paraId="0912E4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采购包预算金额：1,100,000.00元</w:t>
      </w:r>
    </w:p>
    <w:tbl>
      <w:tblPr>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0"/>
        <w:gridCol w:w="1487"/>
        <w:gridCol w:w="1487"/>
        <w:gridCol w:w="917"/>
        <w:gridCol w:w="1292"/>
        <w:gridCol w:w="1710"/>
        <w:gridCol w:w="993"/>
      </w:tblGrid>
      <w:tr w14:paraId="078B6C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8563D9">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bookmarkStart w:id="0" w:name="_GoBack"/>
            <w:r>
              <w:rPr>
                <w:rFonts w:ascii="宋体" w:hAnsi="宋体" w:eastAsia="宋体" w:cs="宋体"/>
                <w:b/>
                <w:bCs/>
                <w:i w:val="0"/>
                <w:iCs w:val="0"/>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C83DE9">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084819">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B66C3E">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0BC337">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AAFB11">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A2F04E">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最高限价(元)</w:t>
            </w:r>
          </w:p>
        </w:tc>
      </w:tr>
      <w:tr w14:paraId="461898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0C5F45">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16C567">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医用内窥镜</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14D0C7">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高清支气管镜系统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45E666">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B3622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2728E8">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1,100,000.00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A610E9">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w:t>
            </w:r>
          </w:p>
        </w:tc>
      </w:tr>
      <w:bookmarkEnd w:id="0"/>
    </w:tbl>
    <w:p w14:paraId="3B789F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本采购包不接受联合体投标</w:t>
      </w:r>
    </w:p>
    <w:p w14:paraId="6DBACE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合同履行期限：自合同签订生效之日起至合同所约定的全部义务履行完毕之日止</w:t>
      </w:r>
    </w:p>
    <w:p w14:paraId="20ABC7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采购包2(心肺复苏仪):</w:t>
      </w:r>
    </w:p>
    <w:p w14:paraId="1CFECF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采购包预算金额：405,000.00元</w:t>
      </w:r>
    </w:p>
    <w:tbl>
      <w:tblPr>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1"/>
        <w:gridCol w:w="1541"/>
        <w:gridCol w:w="1541"/>
        <w:gridCol w:w="927"/>
        <w:gridCol w:w="1323"/>
        <w:gridCol w:w="1535"/>
        <w:gridCol w:w="1008"/>
      </w:tblGrid>
      <w:tr w14:paraId="72BFCF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C51FDB">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C2EB85">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BE1EE6">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2EB6B1">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CD1525">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CA244A">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D0C3D9">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最高限价(元)</w:t>
            </w:r>
          </w:p>
        </w:tc>
      </w:tr>
      <w:tr w14:paraId="4B7C02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560CE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0400D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急救和生命支持设备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E4306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心肺复苏仪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8B68CF">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3(台)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85FB02">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29A624">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405,000.00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9ED337">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w:t>
            </w:r>
          </w:p>
        </w:tc>
      </w:tr>
    </w:tbl>
    <w:p w14:paraId="15D3AB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本采购包不接受联合体投标</w:t>
      </w:r>
    </w:p>
    <w:p w14:paraId="2AFFC4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合同履行期限：自合同签订生效之日起至合同所约定的全部义务履行完毕之日止</w:t>
      </w:r>
    </w:p>
    <w:p w14:paraId="7C3121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采购包3(4K医用内窥镜摄像系统、电子鼻咽喉镜清洗消毒工作站):</w:t>
      </w:r>
    </w:p>
    <w:p w14:paraId="055D6D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采购包预算金额：576,000.00元</w:t>
      </w:r>
    </w:p>
    <w:tbl>
      <w:tblPr>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1"/>
        <w:gridCol w:w="1541"/>
        <w:gridCol w:w="1541"/>
        <w:gridCol w:w="927"/>
        <w:gridCol w:w="1323"/>
        <w:gridCol w:w="1535"/>
        <w:gridCol w:w="1008"/>
      </w:tblGrid>
      <w:tr w14:paraId="7263A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7CEABC">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D06DD8">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7C81AE">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AF6BD9">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3364FA">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DD3457">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01358F">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最高限价(元)</w:t>
            </w:r>
          </w:p>
        </w:tc>
      </w:tr>
      <w:tr w14:paraId="541D8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EE6ED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E5200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医用内窥镜</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3FB56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4K医用内窥镜摄像系统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AD51CE">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728CB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B34DF3">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500,000.00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534B33">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w:t>
            </w:r>
          </w:p>
        </w:tc>
      </w:tr>
      <w:tr w14:paraId="3A908A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B142E1">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3-2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187232">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消毒灭菌设备及器具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B209F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电子鼻咽喉镜清洗消毒工作站</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1EDD01">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C99147">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F8FD1A">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76,000.00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4F6B37">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w:t>
            </w:r>
          </w:p>
        </w:tc>
      </w:tr>
    </w:tbl>
    <w:p w14:paraId="72C6CB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本采购包不接受联合体投标</w:t>
      </w:r>
    </w:p>
    <w:p w14:paraId="5BB318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合同履行期限：自合同签订生效之日起至合同所约定的全部义务履行完毕之日止</w:t>
      </w:r>
    </w:p>
    <w:p w14:paraId="708CA6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二、申请人的资格要求：</w:t>
      </w:r>
    </w:p>
    <w:p w14:paraId="76A550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1.投标供应商应具备《中华人民共和国政府采购法》第二十二条规定的条件，提供下列材料：</w:t>
      </w:r>
    </w:p>
    <w:p w14:paraId="3972C0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具有独立承担民事责任的能力：在中华人民共和国境内注册的法人或其他组织或自然人，投标（响应）时提交有效的营业执照（或事业法人登记证或身份证等相关证明）副本复印件。若分支机构投标的，应当取得总公司（总所）出具给分支机构的有效授权，并同时提供总公司（总所）的营业执照、总公司（总所）出具给分支机构的有效授权书及分支机构的营业执照复印件。已取得总公司（总所）授权的，总公司（总所）取得的相关资质证书对分支机构有效，法律法规或者行业另有规定的除外。</w:t>
      </w:r>
    </w:p>
    <w:p w14:paraId="6638D0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2）有依法缴纳税收和社会保障资金的良好记录：提供2025年1月至今任意1个月的依法缴纳税收和社会保障资金的相关材料复印件；如依法免税或不需要缴纳社会保障资金的，应当提供相应证明文件复印件。</w:t>
      </w:r>
    </w:p>
    <w:p w14:paraId="519AE0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3）具有良好的商业信誉和健全的财务会计制度：提供2024年度财务状况报告或2025年1月至今任意1个月的财务报表或银行出具的资信证明复印件。</w:t>
      </w:r>
    </w:p>
    <w:p w14:paraId="3CB3A3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4）履行合同所必需的设备和专业技术能力：填报设备及专业技术能力情况或作出相应承诺（格式自拟）。</w:t>
      </w:r>
    </w:p>
    <w:p w14:paraId="50E353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5）参加采购活动前3年内，在经营活动中没有重大违法记录：在经营活动中没有重大违法记录：参照投标（报价）函相关承诺格式内容。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14:paraId="12DD7F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2.落实政府采购政策需满足的资格要求：</w:t>
      </w:r>
    </w:p>
    <w:p w14:paraId="7360D5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采购包1(高清支气管镜系统)落实政府采购政策需满足的资格要求如下:</w:t>
      </w:r>
    </w:p>
    <w:p w14:paraId="2BCA5F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本项目不属于专门面向中小企业采购的项目。</w:t>
      </w:r>
    </w:p>
    <w:p w14:paraId="3ECE51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采购包2(心肺复苏仪)落实政府采购政策需满足的资格要求如下:</w:t>
      </w:r>
    </w:p>
    <w:p w14:paraId="1ED60B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本项目不属于专门面向中小企业采购的项目。</w:t>
      </w:r>
    </w:p>
    <w:p w14:paraId="4E4720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采购包3(4K医用内窥镜摄像系统、电子鼻咽喉镜清洗消毒工作站)落实政府采购政策需满足的资格要求如下:</w:t>
      </w:r>
    </w:p>
    <w:p w14:paraId="628B85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本项目不属于专门面向中小企业采购的项目。</w:t>
      </w:r>
    </w:p>
    <w:p w14:paraId="21CB79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3.本项目的特定资格要求：</w:t>
      </w:r>
    </w:p>
    <w:p w14:paraId="2A131D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采购包1(高清支气管镜系统)特定资格要求如下:</w:t>
      </w:r>
    </w:p>
    <w:p w14:paraId="400EBA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投标（响应）截止时间当天采购代理机构通过“信用中国”网站（www.creditchina.gov.cn）、中国政府采购网（www.ccgp.gov.cn）查询供应商信用记录为准，如相关失信记录已失效，应当提供相应证明文件复印件）</w:t>
      </w:r>
    </w:p>
    <w:p w14:paraId="0B9905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584683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所投报的医疗器械若为第二类、第三类医疗器械，供应商应当具有医疗器械生产许可证（若供应商为生产企业）；所投报的医疗器械若为第三类医疗器械，供应商应当具有医疗器械经营许可证（若供应商为经营企业）；如国家另有规定，则适用其规定。（提供有效的医疗器械生产许可证或者医疗器械经营许可证复印件）</w:t>
      </w:r>
    </w:p>
    <w:p w14:paraId="72DC7C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(4)本采购包不接受联合体投标（响应）。</w:t>
      </w:r>
    </w:p>
    <w:p w14:paraId="107343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采购包2(心肺复苏仪)特定资格要求如下:</w:t>
      </w:r>
    </w:p>
    <w:p w14:paraId="71565A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投标（响应）截止时间当天采购代理机构通过“信用中国”网站（www.creditchina.gov.cn）、中国政府采购网（www.ccgp.gov.cn）查询供应商信用记录为准，如相关失信记录已失效，应当提供相应证明文件复印件）</w:t>
      </w:r>
    </w:p>
    <w:p w14:paraId="4B7C99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4A684E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所投报的医疗器械若为第二类、第三类医疗器械，供应商应当具有医疗器械生产许可证（若供应商为生产企业）；所投报的医疗器械若为第三类医疗器械，供应商应当具有医疗器械经营许可证（若供应商为经营企业）；如国家另有规定，则适用其规定。（提供有效的医疗器械生产许可证或者医疗器械经营许可证复印件）</w:t>
      </w:r>
    </w:p>
    <w:p w14:paraId="4FBD3A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(4)本采购包不接受联合体投标（响应）。</w:t>
      </w:r>
    </w:p>
    <w:p w14:paraId="25D450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采购包3(4K医用内窥镜摄像系统、电子鼻咽喉镜清洗消毒工作站)特定资格要求如下:</w:t>
      </w:r>
    </w:p>
    <w:p w14:paraId="7D5CDB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投标（响应）截止时间当天采购代理机构通过“信用中国”网站（www.creditchina.gov.cn）、中国政府采购网（www.ccgp.gov.cn）查询供应商信用记录为准，如相关失信记录已失效，应当提供相应证明文件复印件）</w:t>
      </w:r>
    </w:p>
    <w:p w14:paraId="3FFD45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6C4AC0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所投报的医疗器械若为第二类、第三类医疗器械，供应商应当具有医疗器械生产许可证（若供应商为生产企业）；所投报的医疗器械若为第三类医疗器械，供应商应当具有医疗器械经营许可证（若供应商为经营企业）；如国家另有规定，则适用其规定。（提供有效的医疗器械生产许可证或者医疗器械经营许可证复印件）</w:t>
      </w:r>
    </w:p>
    <w:p w14:paraId="385F64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(4)本采购包不接受联合体投标（响应）。</w:t>
      </w:r>
    </w:p>
    <w:p w14:paraId="76A30B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三、获取招标文件</w:t>
      </w:r>
    </w:p>
    <w:p w14:paraId="74BC1C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时间： 2025年10月24日 至 2025年10月31日 ，每天上午 00:00:00 至 12:00:00 ，下午 12:00:00 至 23:59:59 （北京时间,法定节假日除外）</w:t>
      </w:r>
    </w:p>
    <w:p w14:paraId="18B028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地点：广东省政府采购网https://gdgpo.czt.gd.gov.cn/</w:t>
      </w:r>
    </w:p>
    <w:p w14:paraId="3801BB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方式：在线获取</w:t>
      </w:r>
    </w:p>
    <w:p w14:paraId="6E8E42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售价： 免费获取</w:t>
      </w:r>
    </w:p>
    <w:p w14:paraId="2B8FCA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四、提交投标文件截止时间、开标时间和地点</w:t>
      </w:r>
    </w:p>
    <w:p w14:paraId="12D217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2025年11月14日 10时00分00秒 （北京时间）</w:t>
      </w:r>
    </w:p>
    <w:p w14:paraId="3FB82B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递交文件地点：广东省政府采购网https：//gdgpo.czt.gd.gov.cn/</w:t>
      </w:r>
    </w:p>
    <w:p w14:paraId="704D87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开标地点：江门市公共资源交易中心开平分中心开标会议室（地址：开平市长沙东兴大道爱民路2号开平市东兴大厦3楼（开平市人民政府行政服务中心内））（本项目采用远程电子开标，供应商无需到开标地点提交投标文件）</w:t>
      </w:r>
    </w:p>
    <w:p w14:paraId="28C9F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五、公告期限</w:t>
      </w:r>
    </w:p>
    <w:p w14:paraId="74ED7F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自本公告发布之日起5个工作日。</w:t>
      </w:r>
    </w:p>
    <w:p w14:paraId="24C7B4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六、其他补充事宜</w:t>
      </w:r>
    </w:p>
    <w:p w14:paraId="46AF5D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1.本项目采用电子系统进行招投标，请在投标前详细阅读供应商操作手册，手册获取网址：https://gdgpo.czt.gd.gov.cn/help/transaction/download.html。投标供应商在使用过程中遇到涉及系统使用的问题，可通过020-88696588 进行咨询或通过广东政府采购智慧云平台运维服务说明中提供的其他服务方式获取帮助。</w:t>
      </w:r>
    </w:p>
    <w:p w14:paraId="5B6F78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2.供应商参加本项目投标，需要提前办理CA和电子签章，办理方式和注意事项详见供应商操作手册与CA办理指南，指南获取地址：https://gdgpo.czt.gd.gov.cn/help/problem/。</w:t>
      </w:r>
    </w:p>
    <w:p w14:paraId="3179DF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3.如需缴纳保证金，供应商可通过"广东政府采购智慧云平台金融服务中心"(http://gdgpo.czt.gd.gov.cn/zcdservice/zcd/guangdong/)，申请办理投标（响应）担保函、保险（保证）保函。</w:t>
      </w:r>
    </w:p>
    <w:p w14:paraId="5591CD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4.需落实政府采购政策为：促进中小企业发展政策、支持监狱企业发展政策、支持残疾人福利性单位发展政策、采购节能产品、环境标志产品、商品包装政府采购需求标准、快递包装政府采购需求标准等相关政策。</w:t>
      </w:r>
    </w:p>
    <w:p w14:paraId="63B20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5.其他要求详见招标文件。</w:t>
      </w:r>
    </w:p>
    <w:p w14:paraId="6050CD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七、对本次招标提出询问，请按以下方式联系。</w:t>
      </w:r>
    </w:p>
    <w:p w14:paraId="536D9E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1.采购人信息</w:t>
      </w:r>
    </w:p>
    <w:p w14:paraId="7CB278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  称：开平市中心医院</w:t>
      </w:r>
    </w:p>
    <w:p w14:paraId="7D857C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  址：开平市长沙街道办事处三江A7区</w:t>
      </w:r>
    </w:p>
    <w:p w14:paraId="0ED628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联系方式：2371848</w:t>
      </w:r>
    </w:p>
    <w:p w14:paraId="18A5BE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2.采购代理机构信息</w:t>
      </w:r>
    </w:p>
    <w:p w14:paraId="2CAC4B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  称：江门市深联招标有限公司</w:t>
      </w:r>
    </w:p>
    <w:p w14:paraId="096719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  址：广东省江门市蓬江区华园路21号101</w:t>
      </w:r>
    </w:p>
    <w:p w14:paraId="7FB853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联系方式：0750-3503829</w:t>
      </w:r>
    </w:p>
    <w:p w14:paraId="77992C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3.项目联系方式</w:t>
      </w:r>
    </w:p>
    <w:p w14:paraId="365360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项目联系人：林美好</w:t>
      </w:r>
    </w:p>
    <w:p w14:paraId="1F820B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电  话：0750-3503829</w:t>
      </w:r>
    </w:p>
    <w:p w14:paraId="719CC4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222222"/>
          <w:spacing w:val="0"/>
          <w:sz w:val="24"/>
          <w:szCs w:val="24"/>
          <w:bdr w:val="none" w:color="auto" w:sz="0" w:space="0"/>
          <w:shd w:val="clear" w:fill="FFFFFF"/>
        </w:rPr>
      </w:pPr>
      <w:r>
        <w:rPr>
          <w:rFonts w:hint="eastAsia" w:ascii="宋体" w:hAnsi="宋体" w:eastAsia="宋体" w:cs="宋体"/>
          <w:i w:val="0"/>
          <w:iCs w:val="0"/>
          <w:caps w:val="0"/>
          <w:color w:val="222222"/>
          <w:spacing w:val="0"/>
          <w:sz w:val="24"/>
          <w:szCs w:val="24"/>
          <w:bdr w:val="none" w:color="auto" w:sz="0" w:space="0"/>
          <w:shd w:val="clear" w:fill="FFFFFF"/>
          <w:lang w:val="en-US" w:eastAsia="zh-CN"/>
        </w:rPr>
        <w:t>招标采购代理：</w:t>
      </w:r>
      <w:r>
        <w:rPr>
          <w:rFonts w:hint="eastAsia" w:ascii="宋体" w:hAnsi="宋体" w:eastAsia="宋体" w:cs="宋体"/>
          <w:i w:val="0"/>
          <w:iCs w:val="0"/>
          <w:caps w:val="0"/>
          <w:color w:val="222222"/>
          <w:spacing w:val="0"/>
          <w:sz w:val="24"/>
          <w:szCs w:val="24"/>
          <w:bdr w:val="none" w:color="auto" w:sz="0" w:space="0"/>
          <w:shd w:val="clear" w:fill="FFFFFF"/>
        </w:rPr>
        <w:t>江门市深联招标有限公司</w:t>
      </w:r>
    </w:p>
    <w:p w14:paraId="75BBEC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default" w:ascii="宋体" w:hAnsi="宋体" w:eastAsia="宋体" w:cs="宋体"/>
          <w:i w:val="0"/>
          <w:iCs w:val="0"/>
          <w:caps w:val="0"/>
          <w:color w:val="222222"/>
          <w:spacing w:val="0"/>
          <w:sz w:val="24"/>
          <w:szCs w:val="24"/>
          <w:bdr w:val="none" w:color="auto" w:sz="0" w:space="0"/>
          <w:shd w:val="clear" w:fill="FFFFFF"/>
          <w:lang w:val="en-US" w:eastAsia="zh-CN"/>
        </w:rPr>
      </w:pPr>
      <w:r>
        <w:rPr>
          <w:rFonts w:hint="eastAsia" w:ascii="宋体" w:hAnsi="宋体" w:eastAsia="宋体" w:cs="宋体"/>
          <w:i w:val="0"/>
          <w:iCs w:val="0"/>
          <w:caps w:val="0"/>
          <w:color w:val="222222"/>
          <w:spacing w:val="0"/>
          <w:sz w:val="24"/>
          <w:szCs w:val="24"/>
          <w:bdr w:val="none" w:color="auto" w:sz="0" w:space="0"/>
          <w:shd w:val="clear" w:fill="FFFFFF"/>
          <w:lang w:val="en-US" w:eastAsia="zh-CN"/>
        </w:rPr>
        <w:t>2025年10月24日</w:t>
      </w:r>
    </w:p>
    <w:p w14:paraId="790252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ter">
    <w:panose1 w:val="020B0502030000000004"/>
    <w:charset w:val="00"/>
    <w:family w:val="auto"/>
    <w:pitch w:val="default"/>
    <w:sig w:usb0="E00002FF" w:usb1="1200A1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33980"/>
    <w:rsid w:val="0A23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2025-10-24T09:28:00Z</dcterms:created>
  <dc:creator>氼迗  </dc:creator>
  <cp:lastModifiedBy>氼迗  </cp:lastModifiedBy>
  <dcterms:modified xsi:type="dcterms:W3CDTF">2025-10-24T09:30:40Z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2134EC9276A643D687FD15C8DF003CBC_11</vt:lpwstr>
  </property>
  <property fmtid="{D5CDD505-2E9C-101B-9397-08002B2CF9AE}" pid="4" name="KSOTemplateDocerSaveRecord">
    <vt:lpwstr>eyJoZGlkIjoiZDUxNWNjMTVhZmQ1NDYzNDYyZmQxZDczNGYxNmJkYmQiLCJ1c2VySWQiOiIyODQ4OTIwNjYifQ==</vt:lpwstr>
  </property>
</Properties>
</file>