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5057D">
      <w:pPr>
        <w:ind w:firstLine="1441" w:firstLineChars="400"/>
        <w:rPr>
          <w:rFonts w:ascii="华文仿宋" w:hAnsi="华文仿宋" w:eastAsia="华文仿宋" w:cs="华文仿宋"/>
          <w:b/>
          <w:bCs/>
          <w:sz w:val="36"/>
          <w:szCs w:val="36"/>
        </w:rPr>
      </w:pPr>
      <w:r>
        <w:rPr>
          <w:rFonts w:hint="eastAsia" w:ascii="华文仿宋" w:hAnsi="华文仿宋" w:eastAsia="华文仿宋" w:cs="华文仿宋"/>
          <w:b/>
          <w:bCs/>
          <w:sz w:val="36"/>
          <w:szCs w:val="36"/>
        </w:rPr>
        <w:t>江门市已备案房地产估价机构</w:t>
      </w:r>
      <w:r>
        <w:rPr>
          <w:rFonts w:hint="eastAsia" w:ascii="华文仿宋" w:hAnsi="华文仿宋" w:eastAsia="华文仿宋" w:cs="华文仿宋"/>
          <w:b/>
          <w:bCs/>
          <w:sz w:val="36"/>
          <w:szCs w:val="36"/>
          <w:lang w:eastAsia="zh-CN"/>
        </w:rPr>
        <w:t>和已办理异地执业告知估价</w:t>
      </w:r>
      <w:r>
        <w:rPr>
          <w:rFonts w:hint="eastAsia" w:ascii="华文仿宋" w:hAnsi="华文仿宋" w:eastAsia="华文仿宋" w:cs="华文仿宋"/>
          <w:b/>
          <w:bCs/>
          <w:sz w:val="36"/>
          <w:szCs w:val="36"/>
        </w:rPr>
        <w:t>机构</w:t>
      </w:r>
      <w:r>
        <w:rPr>
          <w:rFonts w:hint="eastAsia" w:ascii="华文仿宋" w:hAnsi="华文仿宋" w:eastAsia="华文仿宋" w:cs="华文仿宋"/>
          <w:b/>
          <w:bCs/>
          <w:sz w:val="36"/>
          <w:szCs w:val="36"/>
          <w:lang w:eastAsia="zh-CN"/>
        </w:rPr>
        <w:t>情况</w:t>
      </w:r>
      <w:r>
        <w:rPr>
          <w:rFonts w:hint="eastAsia" w:ascii="华文仿宋" w:hAnsi="华文仿宋" w:eastAsia="华文仿宋" w:cs="华文仿宋"/>
          <w:b/>
          <w:bCs/>
          <w:sz w:val="36"/>
          <w:szCs w:val="36"/>
        </w:rPr>
        <w:t>表</w:t>
      </w:r>
    </w:p>
    <w:p w14:paraId="5F727C05">
      <w:pPr>
        <w:ind w:firstLine="9840" w:firstLineChars="4100"/>
        <w:rPr>
          <w:rFonts w:ascii="华文仿宋" w:hAnsi="华文仿宋" w:eastAsia="华文仿宋" w:cs="华文仿宋"/>
          <w:color w:val="auto"/>
          <w:sz w:val="24"/>
        </w:rPr>
      </w:pPr>
      <w:r>
        <w:rPr>
          <w:rFonts w:hint="eastAsia" w:ascii="华文仿宋" w:hAnsi="华文仿宋" w:eastAsia="华文仿宋" w:cs="华文仿宋"/>
          <w:color w:val="auto"/>
          <w:sz w:val="24"/>
        </w:rPr>
        <w:t>公示日期：202</w:t>
      </w:r>
      <w:r>
        <w:rPr>
          <w:rFonts w:hint="eastAsia" w:ascii="华文仿宋" w:hAnsi="华文仿宋" w:eastAsia="华文仿宋" w:cs="华文仿宋"/>
          <w:color w:val="auto"/>
          <w:sz w:val="24"/>
          <w:lang w:val="en-US" w:eastAsia="zh-CN"/>
        </w:rPr>
        <w:t>5</w:t>
      </w:r>
      <w:r>
        <w:rPr>
          <w:rFonts w:hint="eastAsia" w:ascii="华文仿宋" w:hAnsi="华文仿宋" w:eastAsia="华文仿宋" w:cs="华文仿宋"/>
          <w:color w:val="auto"/>
          <w:sz w:val="24"/>
        </w:rPr>
        <w:t>年</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rPr>
        <w:t>月</w:t>
      </w:r>
      <w:r>
        <w:rPr>
          <w:rFonts w:hint="eastAsia" w:ascii="华文仿宋" w:hAnsi="华文仿宋" w:eastAsia="华文仿宋" w:cs="华文仿宋"/>
          <w:color w:val="auto"/>
          <w:sz w:val="24"/>
          <w:lang w:val="en-US" w:eastAsia="zh-CN"/>
        </w:rPr>
        <w:t>26</w:t>
      </w:r>
      <w:r>
        <w:rPr>
          <w:rFonts w:hint="eastAsia" w:ascii="华文仿宋" w:hAnsi="华文仿宋" w:eastAsia="华文仿宋" w:cs="华文仿宋"/>
          <w:color w:val="auto"/>
          <w:sz w:val="24"/>
        </w:rPr>
        <w:t>日</w:t>
      </w:r>
    </w:p>
    <w:tbl>
      <w:tblPr>
        <w:tblStyle w:val="5"/>
        <w:tblW w:w="14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2"/>
        <w:gridCol w:w="4133"/>
        <w:gridCol w:w="1400"/>
        <w:gridCol w:w="1560"/>
        <w:gridCol w:w="4165"/>
        <w:gridCol w:w="2656"/>
      </w:tblGrid>
      <w:tr w14:paraId="2509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0135CD5">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序号</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top"/>
          </w:tcPr>
          <w:p w14:paraId="38CAE2AA">
            <w:pPr>
              <w:keepNext w:val="0"/>
              <w:keepLines w:val="0"/>
              <w:widowControl w:val="0"/>
              <w:suppressLineNumbers w:val="0"/>
              <w:spacing w:before="0" w:beforeAutospacing="0" w:after="0" w:afterAutospacing="0" w:line="640" w:lineRule="exact"/>
              <w:ind w:left="0" w:right="0" w:firstLine="1687" w:firstLineChars="700"/>
              <w:jc w:val="both"/>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机构名称</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top"/>
          </w:tcPr>
          <w:p w14:paraId="699F1147">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资质等级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4148ADF9">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法定代表人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top"/>
          </w:tcPr>
          <w:p w14:paraId="71F9A247">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公司地址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14:paraId="658657F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bCs/>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rPr>
              <w:t>备注</w:t>
            </w:r>
          </w:p>
        </w:tc>
      </w:tr>
      <w:tr w14:paraId="07E7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6"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0E7EFB6">
            <w:pPr>
              <w:keepNext w:val="0"/>
              <w:keepLines w:val="0"/>
              <w:widowControl w:val="0"/>
              <w:suppressLineNumbers w:val="0"/>
              <w:spacing w:before="0" w:beforeAutospacing="0" w:after="0" w:afterAutospacing="0" w:line="640" w:lineRule="exact"/>
              <w:ind w:left="0" w:right="0"/>
              <w:jc w:val="center"/>
              <w:rPr>
                <w:rFonts w:hint="default" w:ascii="华文仿宋" w:hAnsi="华文仿宋" w:eastAsia="华文仿宋" w:cs="华文仿宋"/>
                <w:b/>
                <w:bCs/>
                <w:color w:val="auto"/>
                <w:kern w:val="2"/>
                <w:sz w:val="28"/>
                <w:szCs w:val="28"/>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已在江门市办理备案的房地产估价机构名录</w:t>
            </w:r>
          </w:p>
        </w:tc>
      </w:tr>
      <w:tr w14:paraId="1D3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568AD251">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5D518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华文仿宋" w:cs="Times New Roman"/>
                <w:color w:val="auto"/>
                <w:kern w:val="2"/>
                <w:sz w:val="32"/>
                <w:szCs w:val="32"/>
                <w:highlight w:val="none"/>
              </w:rPr>
            </w:pPr>
            <w:bookmarkStart w:id="0" w:name="_GoBack"/>
            <w:r>
              <w:rPr>
                <w:rFonts w:hint="default" w:ascii="华文仿宋" w:hAnsi="华文仿宋" w:eastAsia="华文仿宋" w:cs="华文仿宋"/>
                <w:b/>
                <w:bCs/>
                <w:color w:val="auto"/>
                <w:kern w:val="2"/>
                <w:sz w:val="24"/>
                <w:szCs w:val="24"/>
                <w:highlight w:val="none"/>
                <w:lang w:val="en-US" w:eastAsia="zh-CN" w:bidi="ar"/>
              </w:rPr>
              <w:t>广东诺诚房地产土地评估工程咨询经济鉴证有限公司</w:t>
            </w:r>
            <w:bookmarkEnd w:id="0"/>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0233ED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E315F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施嘉敏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37E77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江门市蓬江区建设路19号之三2幢</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BCAB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77DC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F2DB99F">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E7D2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广东信利土地房地产资产评估</w:t>
            </w:r>
            <w:r>
              <w:rPr>
                <w:rFonts w:hint="eastAsia" w:ascii="华文仿宋" w:hAnsi="华文仿宋" w:eastAsia="华文仿宋" w:cs="华文仿宋"/>
                <w:b/>
                <w:bCs/>
                <w:color w:val="auto"/>
                <w:kern w:val="2"/>
                <w:sz w:val="24"/>
                <w:szCs w:val="24"/>
                <w:highlight w:val="none"/>
                <w:lang w:val="en-US" w:eastAsia="zh-CN" w:bidi="ar"/>
              </w:rPr>
              <w:t>咨询</w:t>
            </w:r>
            <w:r>
              <w:rPr>
                <w:rFonts w:hint="default" w:ascii="华文仿宋" w:hAnsi="华文仿宋" w:eastAsia="华文仿宋" w:cs="华文仿宋"/>
                <w:b/>
                <w:bCs/>
                <w:color w:val="auto"/>
                <w:kern w:val="2"/>
                <w:sz w:val="24"/>
                <w:szCs w:val="24"/>
                <w:highlight w:val="none"/>
                <w:lang w:val="en-US" w:eastAsia="zh-CN" w:bidi="ar"/>
              </w:rPr>
              <w:t>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F66420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EE3F6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林  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9AA5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江门台山市台城陈宜禧路南263号台山碧桂园盛世华府二街2座129室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33F8E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143A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1E176C2">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55AB5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广东中坤资产评估土地房地产估价咨询有限公司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C7E118">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0D7FA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卢启佳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EC9A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江门市蓬江区建设三路19号2幢1905室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4DC6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76BD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CF2A888">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rPr>
            </w:pPr>
            <w:r>
              <w:rPr>
                <w:rFonts w:hint="default" w:ascii="仿宋_GB2312" w:hAnsi="ˎ̥" w:eastAsia="仿宋_GB2312" w:cs="仿宋_GB2312"/>
                <w:b/>
                <w:bCs/>
                <w:color w:val="auto"/>
                <w:kern w:val="2"/>
                <w:sz w:val="24"/>
                <w:szCs w:val="24"/>
                <w:highlight w:val="none"/>
                <w:lang w:val="en-US" w:eastAsia="zh-CN" w:bidi="ar"/>
              </w:rPr>
              <w:t>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49026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w:t>
            </w:r>
            <w:r>
              <w:rPr>
                <w:rFonts w:hint="eastAsia" w:ascii="华文仿宋" w:hAnsi="华文仿宋" w:eastAsia="华文仿宋" w:cs="华文仿宋"/>
                <w:b/>
                <w:bCs/>
                <w:color w:val="auto"/>
                <w:kern w:val="2"/>
                <w:sz w:val="24"/>
                <w:szCs w:val="24"/>
                <w:highlight w:val="none"/>
                <w:lang w:val="en-US" w:eastAsia="zh-CN" w:bidi="ar"/>
              </w:rPr>
              <w:t>佳信</w:t>
            </w:r>
            <w:r>
              <w:rPr>
                <w:rFonts w:hint="default" w:ascii="华文仿宋" w:hAnsi="华文仿宋" w:eastAsia="华文仿宋" w:cs="华文仿宋"/>
                <w:b/>
                <w:bCs/>
                <w:color w:val="auto"/>
                <w:kern w:val="2"/>
                <w:sz w:val="24"/>
                <w:szCs w:val="24"/>
                <w:highlight w:val="none"/>
                <w:lang w:val="en-US" w:eastAsia="zh-CN" w:bidi="ar"/>
              </w:rPr>
              <w:t>经华</w:t>
            </w:r>
            <w:r>
              <w:rPr>
                <w:rFonts w:hint="eastAsia" w:ascii="华文仿宋" w:hAnsi="华文仿宋" w:eastAsia="华文仿宋" w:cs="华文仿宋"/>
                <w:b/>
                <w:bCs/>
                <w:color w:val="auto"/>
                <w:kern w:val="2"/>
                <w:sz w:val="24"/>
                <w:szCs w:val="24"/>
                <w:highlight w:val="none"/>
                <w:lang w:val="en-US" w:eastAsia="zh-CN" w:bidi="ar"/>
              </w:rPr>
              <w:t>房地产土地</w:t>
            </w:r>
            <w:r>
              <w:rPr>
                <w:rFonts w:hint="default" w:ascii="华文仿宋" w:hAnsi="华文仿宋" w:eastAsia="华文仿宋" w:cs="华文仿宋"/>
                <w:b/>
                <w:bCs/>
                <w:color w:val="auto"/>
                <w:kern w:val="2"/>
                <w:sz w:val="24"/>
                <w:szCs w:val="24"/>
                <w:highlight w:val="none"/>
                <w:lang w:val="en-US" w:eastAsia="zh-CN" w:bidi="ar"/>
              </w:rPr>
              <w:t>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64CA111">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F6CC3F">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王清科</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38246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江门市蓬江区堤东路73号1幢701室自编2室（一址多照）</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1717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5DA8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B486CB7">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0E690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江门市中恒土地房地产评估有限公司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2B53CD7">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9512C93">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   颖</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39FE9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江门市江海区新中大道3号之六二层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9019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3F91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C5F414">
            <w:pPr>
              <w:keepNext w:val="0"/>
              <w:keepLines w:val="0"/>
              <w:widowControl w:val="0"/>
              <w:suppressLineNumbers w:val="0"/>
              <w:spacing w:before="0" w:beforeAutospacing="0" w:after="0" w:afterAutospacing="0" w:line="640" w:lineRule="exact"/>
              <w:ind w:left="0" w:right="0"/>
              <w:jc w:val="center"/>
              <w:rPr>
                <w:rFonts w:hint="eastAsia" w:ascii="仿宋_GB2312" w:hAnsi="ˎ̥" w:eastAsia="仿宋_GB2312" w:cs="Times New Roman"/>
                <w:b/>
                <w:bCs/>
                <w:color w:val="auto"/>
                <w:kern w:val="2"/>
                <w:sz w:val="24"/>
                <w:szCs w:val="24"/>
                <w:highlight w:val="none"/>
                <w:lang w:val="en-US" w:eastAsia="zh-CN"/>
              </w:rPr>
            </w:pPr>
            <w:r>
              <w:rPr>
                <w:rFonts w:hint="eastAsia" w:ascii="仿宋_GB2312" w:hAnsi="ˎ̥" w:eastAsia="仿宋_GB2312" w:cs="Times New Roman"/>
                <w:b/>
                <w:bCs/>
                <w:color w:val="auto"/>
                <w:kern w:val="2"/>
                <w:sz w:val="24"/>
                <w:szCs w:val="24"/>
                <w:highlight w:val="none"/>
                <w:lang w:val="en-US" w:eastAsia="zh-CN"/>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FB08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_GB2312" w:hAnsi="ˎ̥" w:eastAsia="仿宋_GB2312" w:cs="Times New Roman"/>
                <w:color w:val="auto"/>
                <w:kern w:val="2"/>
                <w:sz w:val="32"/>
                <w:szCs w:val="32"/>
                <w:highlight w:val="none"/>
              </w:rPr>
            </w:pPr>
            <w:r>
              <w:rPr>
                <w:rFonts w:hint="default" w:ascii="华文仿宋" w:hAnsi="华文仿宋" w:eastAsia="华文仿宋" w:cs="华文仿宋"/>
                <w:b/>
                <w:bCs/>
                <w:color w:val="auto"/>
                <w:kern w:val="2"/>
                <w:sz w:val="24"/>
                <w:szCs w:val="24"/>
                <w:highlight w:val="none"/>
                <w:lang w:val="en-US" w:eastAsia="zh-CN" w:bidi="ar"/>
              </w:rPr>
              <w:t>广东正恒资产土地房地产评估有限公司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F8F0286">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8650EE3">
            <w:pPr>
              <w:keepNext w:val="0"/>
              <w:keepLines w:val="0"/>
              <w:widowControl w:val="0"/>
              <w:suppressLineNumbers w:val="0"/>
              <w:spacing w:before="0" w:beforeAutospacing="0" w:after="0" w:afterAutospacing="0" w:line="640" w:lineRule="exact"/>
              <w:ind w:left="0" w:right="0" w:firstLine="235" w:firstLineChars="98"/>
              <w:jc w:val="both"/>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何丽萍</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A4E6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江门市新会区会城启超大道56号258号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27FD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48C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75FF793">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1CB9F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eastAsia" w:ascii="华文仿宋" w:hAnsi="华文仿宋" w:eastAsia="华文仿宋" w:cs="华文仿宋"/>
                <w:b/>
                <w:bCs/>
                <w:color w:val="auto"/>
                <w:kern w:val="2"/>
                <w:sz w:val="24"/>
                <w:szCs w:val="24"/>
                <w:highlight w:val="none"/>
                <w:lang w:val="en-US" w:eastAsia="zh-CN" w:bidi="ar"/>
              </w:rPr>
              <w:t>广东骏德资产评估房地产土地估价有限公司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F8AF496">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AFDC5E">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文  茵</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8920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江门市蓬江区宏达路41号5栋401室自编11、12</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33E0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50B7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7AFFA92">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6B4D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江门市中骏土地房地产评估有限公司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B3F3C9D">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10E02D">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刘天平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0D9C7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江门市蓬江区港口二路10号之七首二层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DDA6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7187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2A805FC">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983B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江门市中望德恒土地房地产资产评估有限公司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B443E91">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5EA48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李柏良</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AB23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江门市蓬江区光德里1号之一厂区电子大楼第八层第I之二号铺</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6BF43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6AF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43C2DEE">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3517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广东中扬房地产土地资产评估有限公司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09FAE15">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D7135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徐振山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2BA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江门市篁庄钟佳里10号202室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0644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1F40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EC71122">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65787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FFA0FAB">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81269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王玉麟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60A0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江门市蓬江区建设二路98号1306室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08142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default" w:ascii="华文仿宋" w:hAnsi="华文仿宋" w:eastAsia="华文仿宋" w:cs="华文仿宋"/>
                <w:b/>
                <w:bCs/>
                <w:color w:val="auto"/>
                <w:kern w:val="2"/>
                <w:sz w:val="24"/>
                <w:szCs w:val="24"/>
                <w:highlight w:val="none"/>
                <w:lang w:eastAsia="zh-CN"/>
              </w:rPr>
              <w:t>深圳市同致诚资产评估土地房地产估价顾问有限公司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w:t>
            </w:r>
          </w:p>
        </w:tc>
      </w:tr>
      <w:tr w14:paraId="3475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025738C">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58415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广东信德资产评估与房地产土地估价有限公司江门分公司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1B3533">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79E9F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忻  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60752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江门蓬江区建设二路104号之一1602室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1F11D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广东信德资产评估与房地产土地估价有限公司为江门市2025年房屋征收评估机构备选名单</w:t>
            </w:r>
          </w:p>
        </w:tc>
      </w:tr>
      <w:tr w14:paraId="34D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7CF55E6">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5C623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广东南泰房地产土地资产评估有限公司江门分公司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0AC15F3">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F1644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王荣仿</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65D33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江门市蓬江区江门万达广场12幢128室(自编01)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4CEF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广东南泰房地产土地资产评估有限公司为江门市2025年房屋征收评估机构备选名单</w:t>
            </w:r>
          </w:p>
        </w:tc>
      </w:tr>
      <w:tr w14:paraId="6B20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DE109F7">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1B055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广东金兰德房地产土地资产评估规划有限公司江门分公司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08F4DD1">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C006EC">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莫乔梓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C5AE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 xml:space="preserve">江门市高沙丽苑5幢首层7-10 A-H 11-17 A-H 18-23 A-H 23-24A-C 24-27 A-H轴 </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7E24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广东金兰德房地产土地资产评估规划有限公司为江门市2025年房屋征收评估机构备选名单</w:t>
            </w:r>
          </w:p>
        </w:tc>
      </w:tr>
      <w:tr w14:paraId="1B29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4483B61">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default" w:ascii="仿宋_GB2312" w:hAnsi="ˎ̥" w:eastAsia="仿宋_GB2312" w:cs="仿宋_GB2312"/>
                <w:b/>
                <w:bCs/>
                <w:color w:val="auto"/>
                <w:kern w:val="2"/>
                <w:sz w:val="24"/>
                <w:szCs w:val="24"/>
                <w:highlight w:val="none"/>
                <w:lang w:val="en-US" w:eastAsia="zh-CN" w:bidi="ar"/>
              </w:rPr>
              <w:t>15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CF56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广东粤达资产评估与土地房地产估价有限公司</w:t>
            </w:r>
            <w:r>
              <w:rPr>
                <w:rFonts w:hint="eastAsia" w:ascii="华文仿宋" w:hAnsi="华文仿宋" w:eastAsia="华文仿宋" w:cs="华文仿宋"/>
                <w:b/>
                <w:bCs/>
                <w:color w:val="auto"/>
                <w:kern w:val="2"/>
                <w:sz w:val="24"/>
                <w:szCs w:val="24"/>
                <w:highlight w:val="none"/>
                <w:lang w:val="en-US" w:eastAsia="zh-CN" w:bidi="ar"/>
              </w:rPr>
              <w:t>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F9E694D">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96C458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rPr>
              <w:t>陈春华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65D2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江门市蓬江区港口二路1号301室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32A5C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2BAC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FEE831B">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default" w:ascii="仿宋_GB2312" w:hAnsi="ˎ̥" w:eastAsia="仿宋_GB2312" w:cs="仿宋_GB2312"/>
                <w:b/>
                <w:bCs/>
                <w:color w:val="auto"/>
                <w:kern w:val="2"/>
                <w:sz w:val="24"/>
                <w:szCs w:val="24"/>
                <w:highlight w:val="none"/>
                <w:lang w:val="en-US" w:eastAsia="zh-CN" w:bidi="ar"/>
              </w:rPr>
              <w:t>1</w:t>
            </w:r>
            <w:r>
              <w:rPr>
                <w:rFonts w:hint="eastAsia" w:ascii="仿宋_GB2312" w:hAnsi="ˎ̥" w:eastAsia="仿宋_GB2312" w:cs="仿宋_GB2312"/>
                <w:b/>
                <w:bCs/>
                <w:color w:val="auto"/>
                <w:kern w:val="2"/>
                <w:sz w:val="24"/>
                <w:szCs w:val="24"/>
                <w:highlight w:val="none"/>
                <w:lang w:val="en-US" w:eastAsia="zh-CN" w:bidi="ar"/>
              </w:rPr>
              <w:t>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FFDA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26DEA0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D8ECBF">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卢国超</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66440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江门市蓬江区良化新村47号201室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07F5E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为江门市2025年房屋征收评估机构备选名单，见序号20</w:t>
            </w:r>
          </w:p>
        </w:tc>
      </w:tr>
      <w:tr w14:paraId="3459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4B91D1B2">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17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4E7F7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广东公评房地产与土地估价有限公司江门分公司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1756D79">
            <w:pPr>
              <w:keepNext w:val="0"/>
              <w:keepLines w:val="0"/>
              <w:widowControl w:val="0"/>
              <w:suppressLineNumbers w:val="0"/>
              <w:spacing w:before="0" w:beforeAutospacing="0" w:after="0" w:afterAutospacing="0" w:line="640" w:lineRule="exact"/>
              <w:ind w:left="0" w:right="0"/>
              <w:jc w:val="center"/>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分支机构</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C0605F">
            <w:pPr>
              <w:keepNext w:val="0"/>
              <w:keepLines w:val="0"/>
              <w:widowControl w:val="0"/>
              <w:suppressLineNumbers w:val="0"/>
              <w:spacing w:before="0" w:beforeAutospacing="0" w:after="0" w:afterAutospacing="0" w:line="640" w:lineRule="exact"/>
              <w:ind w:left="0" w:right="0"/>
              <w:jc w:val="center"/>
              <w:rPr>
                <w:rFonts w:hint="default" w:ascii="方正仿宋_GBK" w:hAnsi="方正仿宋_GBK" w:eastAsia="方正仿宋_GBK" w:cs="方正仿宋_GBK"/>
                <w:b w:val="0"/>
                <w:bCs w:val="0"/>
                <w:color w:val="auto"/>
                <w:kern w:val="2"/>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rPr>
              <w:t>黄晓燕</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0C2B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江门蓬江区江门大道中898号1栋1601室自编01-3号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E1D7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华文仿宋" w:hAnsi="华文仿宋" w:eastAsia="华文仿宋" w:cs="华文仿宋"/>
                <w:b/>
                <w:bCs/>
                <w:color w:val="auto"/>
                <w:kern w:val="2"/>
                <w:sz w:val="24"/>
                <w:szCs w:val="24"/>
                <w:highlight w:val="none"/>
                <w:lang w:val="en-US" w:eastAsia="zh-CN" w:bidi="ar"/>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r>
              <w:rPr>
                <w:rFonts w:hint="eastAsia" w:ascii="方正仿宋_GBK" w:hAnsi="方正仿宋_GBK" w:eastAsia="方正仿宋_GBK" w:cs="方正仿宋_GBK"/>
                <w:b/>
                <w:bCs/>
                <w:color w:val="auto"/>
                <w:kern w:val="2"/>
                <w:sz w:val="24"/>
                <w:szCs w:val="24"/>
                <w:highlight w:val="none"/>
                <w:lang w:val="en-US" w:eastAsia="zh-CN" w:bidi="ar"/>
              </w:rPr>
              <w:t>为江门市2025年房屋征收评估机构备选名单，见序号28</w:t>
            </w:r>
          </w:p>
        </w:tc>
      </w:tr>
      <w:tr w14:paraId="5DAC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070"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11E58153">
            <w:pPr>
              <w:keepNext w:val="0"/>
              <w:keepLines w:val="0"/>
              <w:widowControl w:val="0"/>
              <w:suppressLineNumbers w:val="0"/>
              <w:spacing w:before="0" w:beforeAutospacing="0" w:after="0" w:afterAutospacing="0" w:line="640" w:lineRule="exact"/>
              <w:ind w:left="0" w:right="0" w:firstLine="3644" w:firstLineChars="1300"/>
              <w:jc w:val="center"/>
              <w:rPr>
                <w:rFonts w:hint="default" w:ascii="方正仿宋_GBK" w:hAnsi="方正仿宋_GBK" w:eastAsia="华文仿宋" w:cs="方正仿宋_GBK"/>
                <w:b w:val="0"/>
                <w:bCs w:val="0"/>
                <w:color w:val="auto"/>
                <w:kern w:val="2"/>
                <w:sz w:val="24"/>
                <w:szCs w:val="24"/>
                <w:highlight w:val="none"/>
              </w:rPr>
            </w:pPr>
            <w:r>
              <w:rPr>
                <w:rFonts w:hint="default" w:ascii="华文仿宋" w:hAnsi="华文仿宋" w:eastAsia="华文仿宋" w:cs="华文仿宋"/>
                <w:b/>
                <w:bCs/>
                <w:color w:val="auto"/>
                <w:kern w:val="2"/>
                <w:sz w:val="28"/>
                <w:szCs w:val="28"/>
                <w:highlight w:val="none"/>
                <w:lang w:val="en-US" w:eastAsia="zh-CN" w:bidi="ar"/>
              </w:rPr>
              <w:t>已在江门市办理异地执业告知的房地产估价机构名录</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top"/>
          </w:tcPr>
          <w:p w14:paraId="4A029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644" w:firstLineChars="1300"/>
              <w:jc w:val="both"/>
              <w:textAlignment w:val="auto"/>
              <w:rPr>
                <w:rFonts w:hint="default" w:ascii="华文仿宋" w:hAnsi="华文仿宋" w:eastAsia="华文仿宋" w:cs="华文仿宋"/>
                <w:b/>
                <w:bCs/>
                <w:color w:val="auto"/>
                <w:kern w:val="2"/>
                <w:sz w:val="28"/>
                <w:szCs w:val="28"/>
                <w:highlight w:val="none"/>
              </w:rPr>
            </w:pPr>
          </w:p>
        </w:tc>
      </w:tr>
      <w:tr w14:paraId="441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58F87A2C">
            <w:pPr>
              <w:keepNext w:val="0"/>
              <w:keepLines w:val="0"/>
              <w:widowControl w:val="0"/>
              <w:suppressLineNumbers w:val="0"/>
              <w:spacing w:before="0" w:beforeAutospacing="0" w:after="0" w:afterAutospacing="0" w:line="640" w:lineRule="exact"/>
              <w:ind w:left="0" w:right="0"/>
              <w:jc w:val="center"/>
              <w:rPr>
                <w:rFonts w:hint="default" w:ascii="仿宋_GB2312" w:hAnsi="ˎ̥" w:eastAsia="仿宋_GB2312" w:cs="Times New Roman"/>
                <w:b/>
                <w:bCs/>
                <w:color w:val="auto"/>
                <w:kern w:val="2"/>
                <w:sz w:val="24"/>
                <w:szCs w:val="24"/>
                <w:highlight w:val="none"/>
                <w:lang w:val="en-US"/>
              </w:rPr>
            </w:pPr>
            <w:r>
              <w:rPr>
                <w:rFonts w:hint="eastAsia" w:ascii="仿宋_GB2312" w:hAnsi="ˎ̥" w:eastAsia="仿宋_GB2312" w:cs="仿宋_GB2312"/>
                <w:b/>
                <w:bCs/>
                <w:color w:val="auto"/>
                <w:kern w:val="2"/>
                <w:sz w:val="24"/>
                <w:szCs w:val="24"/>
                <w:highlight w:val="none"/>
                <w:lang w:val="en-US" w:eastAsia="zh-CN" w:bidi="ar"/>
              </w:rPr>
              <w:t>18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71CFB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广东卓越土地房地产评估咨询有限公司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0DF9AE4">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CD5A8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陈智华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763A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广州市天河区长福路217号G201单元</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729DC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6EF9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1B97CB6">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19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850A9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广东方正房地产土地资产评估咨询有限公司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1C00CD3">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C3330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吉俊山</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CA26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广州市南沙区黄阁镇望江二街5号2508房之三</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3BF4A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33A6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42F4714D">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8915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广东天顺土地房地产资产评估有限公司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6DCC4AE">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92AFCE">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邓显华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77208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广州市海珠区昌岗中路172号，礼岗路1号1018房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75C2D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5A40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56DC2FE6">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6EFF6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广东腾业资产评估及土地房地产估价有限公司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667215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E3E85F">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张任易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5AC1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广州市天河区体育东路140-148号九楼906房（仅限办公）</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078E5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7DED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AEE52C3">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6D85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广东启诚房地产土地资产评估与规划测绘有限公司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2647DB6">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184BC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陈锦桓</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03ECE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广州市越秀区东风东路840号第11层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A422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3B00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6951643A">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1CA5D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国众联资产评估土地房地产估价有限公司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7F19727">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83DC09C">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黄西勤</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F1F0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深圳市罗湖区清水河街道清水河三路7号中海慧智大厦1栋1C618</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78DB3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6568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5728921A">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62046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广东智尚房地产土地资产评估咨询有限公司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1B7E0EB">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EE8638">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公维伟</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627C6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广州市越秀区白云路111号919-921室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10937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04D5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F4DCBE6">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12BEB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广东启恒土地房地产资产评估规划咨询有限公司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27AB5F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C30C7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郑世光</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19215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佛山市禅城区城门头西路1号1211房之一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C224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0EA7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6941ED6">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4CA46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广东浩宇房地产土地资产评估有限公司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11D7C8A">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A7EFD3">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郑敏</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00A3B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佛山市顺德区容桂小黄圃居委会联群路31号首层之五</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28CA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731B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CD37EBB">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9C53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广东贵源土地房地产与资产评估有限公司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87AAAAE">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F4109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胡明权</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4B55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佛山市禅城区季华五路55号712-713房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818B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4E8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CDC51EC">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B7AA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广东公评房地产与土地估价有限公司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48A813F">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17C7EE">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黄廉锋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4C541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珠海市吉大九洲大道中2089号珠海温莎大厦第17层整层</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918A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4F39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AD1E319">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29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3FED4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广东永辉资产评估与土地房地产估价有限公司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C796DC7">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2C3935">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冯跃健</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4AC1B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广州市增城区宁西街金融大道10号3栋5层522房</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E503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433D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0A36E4A">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4612F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北京建亚恒泰房地产土地资产评估有限公司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4D6C28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AD4A79">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杨军</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C089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北京市丰台区南三环西路88号1022室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C4FA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2987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6597B0B">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31</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0C6D0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广东鸿泰资产土地房地产评估有限公司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79E6AE2">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30F7F1">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谭启秋</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6F439D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广州市越秀区寺右新马路111-115号2301室</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5707B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4252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FADF4A4">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32</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1E6FE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深圳市广衡房地产土地资产评估顾问有限公司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9001304">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5ECAD9">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唐剑波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CAE8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深圳市福田区沙头街道天安社区泰然四路6号天安数码时代大厦A座904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0ED88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6DE7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959EEB3">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33</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00FD5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广州业勤资产评估土地房地产估价有限公司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FEA91F0">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1ACCB4E">
            <w:pPr>
              <w:keepNext w:val="0"/>
              <w:keepLines w:val="0"/>
              <w:widowControl w:val="0"/>
              <w:suppressLineNumbers w:val="0"/>
              <w:spacing w:before="0" w:beforeAutospacing="0" w:after="0" w:afterAutospacing="0" w:line="640" w:lineRule="exact"/>
              <w:ind w:left="0" w:leftChars="0" w:right="0" w:rightChars="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何占平</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78BD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广州市番禺区东环街金山谷创意十街6号63栋七楼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140F3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67B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C971840">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34</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D944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广东三瑞资产土地房地产评估咨询有限公司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9C9C909">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D43CE0">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谷德林</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C0D1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佛山市顺德区大良街道萃智路1号车创置业广场1栋1709-1713号</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44E80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319A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59FB0C98">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35</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45FBD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广东南兴宇房地产与土地资产评估有限公司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64F822">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0B7F46">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叶卓波</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59F94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佛山市顺德区乐从镇路州村委会乐从大道东B270号星光广场A座13A01、13A02、13A03、13A04</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36BFC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415B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63B409EC">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36</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2B478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广东万联达资产房地产土地评估有限公司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D072DA8">
            <w:pPr>
              <w:keepNext w:val="0"/>
              <w:keepLines w:val="0"/>
              <w:widowControl/>
              <w:suppressLineNumbers w:val="0"/>
              <w:spacing w:before="0" w:beforeAutospacing="0" w:after="0" w:afterAutospacing="0"/>
              <w:ind w:left="0" w:leftChars="0" w:right="0" w:rightChars="0"/>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壹级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6F114D">
            <w:pPr>
              <w:keepNext w:val="0"/>
              <w:keepLines w:val="0"/>
              <w:widowControl/>
              <w:suppressLineNumbers w:val="0"/>
              <w:spacing w:before="0" w:beforeAutospacing="0" w:after="0" w:afterAutospacing="0"/>
              <w:ind w:left="0" w:leftChars="0" w:right="0" w:rightChars="0"/>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覃伟伦</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3F1DD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肇庆市工农北路34号二楼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2080C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4439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37502A4">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Times New Roman"/>
                <w:b/>
                <w:bCs/>
                <w:color w:val="auto"/>
                <w:kern w:val="2"/>
                <w:sz w:val="24"/>
                <w:szCs w:val="24"/>
                <w:highlight w:val="none"/>
                <w:lang w:val="en-US" w:eastAsia="zh-CN" w:bidi="ar-SA"/>
              </w:rPr>
            </w:pPr>
            <w:r>
              <w:rPr>
                <w:rFonts w:hint="eastAsia" w:ascii="仿宋_GB2312" w:hAnsi="ˎ̥" w:eastAsia="仿宋_GB2312" w:cs="仿宋_GB2312"/>
                <w:b/>
                <w:bCs/>
                <w:color w:val="auto"/>
                <w:kern w:val="2"/>
                <w:sz w:val="24"/>
                <w:szCs w:val="24"/>
                <w:highlight w:val="none"/>
                <w:lang w:val="en-US" w:eastAsia="zh-CN" w:bidi="ar"/>
              </w:rPr>
              <w:t>37</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47C64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广东衡达房地产土地资产评估与测绘有限公司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D9A96DF">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A04A81">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廖国强</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264EC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广东省肇庆市端州区和平路44号A幢201-1号写字楼</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6477C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33B4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6EE09FCA">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38</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0D48D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深圳市世纪中盛土地房地产资产评估咨询有限公司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069E7E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贰级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A9ADB5">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将昌虎</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461DF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深圳市福田区香蜜湖街道紫竹七道17号求是大厦西座1611</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3E183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w:t>
            </w:r>
          </w:p>
        </w:tc>
      </w:tr>
      <w:tr w14:paraId="0484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62D9DD30">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39</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7178B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rPr>
            </w:pPr>
            <w:r>
              <w:rPr>
                <w:rFonts w:hint="default" w:ascii="华文仿宋" w:hAnsi="华文仿宋" w:eastAsia="华文仿宋" w:cs="华文仿宋"/>
                <w:b/>
                <w:bCs/>
                <w:color w:val="auto"/>
                <w:kern w:val="2"/>
                <w:sz w:val="24"/>
                <w:szCs w:val="24"/>
                <w:highlight w:val="none"/>
                <w:lang w:val="en-US" w:eastAsia="zh-CN" w:bidi="ar"/>
              </w:rPr>
              <w:t>广州顺益资产评估与土地房地产估价有限公司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E4265D0">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135887">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val="0"/>
                <w:bCs w:val="0"/>
                <w:color w:val="auto"/>
                <w:kern w:val="2"/>
                <w:sz w:val="24"/>
                <w:szCs w:val="24"/>
                <w:highlight w:val="none"/>
                <w:lang w:val="en-US" w:eastAsia="zh-CN" w:bidi="ar"/>
              </w:rPr>
              <w:t>姚美霞</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758FC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strike/>
                <w:dstrike w:val="0"/>
                <w:color w:val="auto"/>
                <w:kern w:val="2"/>
                <w:sz w:val="24"/>
                <w:szCs w:val="24"/>
                <w:highlight w:val="none"/>
                <w:lang w:val="en-US" w:eastAsia="zh-CN" w:bidi="ar"/>
              </w:rPr>
            </w:pPr>
            <w:r>
              <w:rPr>
                <w:rFonts w:hint="eastAsia" w:ascii="方正仿宋_GBK" w:hAnsi="方正仿宋_GBK" w:eastAsia="方正仿宋_GBK" w:cs="方正仿宋_GBK"/>
                <w:b w:val="0"/>
                <w:bCs w:val="0"/>
                <w:strike w:val="0"/>
                <w:dstrike w:val="0"/>
                <w:color w:val="auto"/>
                <w:kern w:val="2"/>
                <w:sz w:val="24"/>
                <w:szCs w:val="24"/>
                <w:highlight w:val="none"/>
                <w:lang w:val="en-US" w:eastAsia="zh-CN" w:bidi="ar"/>
              </w:rPr>
              <w:t>广州市天河区华夏路28号2806室（部位：之二）</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1084D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val="0"/>
                <w:bCs w:val="0"/>
                <w:color w:val="auto"/>
                <w:kern w:val="2"/>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r w14:paraId="2184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5FBFE3FC">
            <w:pPr>
              <w:keepNext w:val="0"/>
              <w:keepLines w:val="0"/>
              <w:widowControl w:val="0"/>
              <w:suppressLineNumbers w:val="0"/>
              <w:spacing w:before="0" w:beforeAutospacing="0" w:after="0" w:afterAutospacing="0" w:line="640" w:lineRule="exact"/>
              <w:ind w:left="0" w:leftChars="0" w:right="0" w:rightChars="0"/>
              <w:jc w:val="center"/>
              <w:rPr>
                <w:rFonts w:hint="default" w:ascii="仿宋_GB2312" w:hAnsi="ˎ̥" w:eastAsia="仿宋_GB2312" w:cs="仿宋_GB2312"/>
                <w:b/>
                <w:bCs/>
                <w:color w:val="auto"/>
                <w:kern w:val="2"/>
                <w:sz w:val="24"/>
                <w:szCs w:val="24"/>
                <w:highlight w:val="none"/>
                <w:lang w:val="en-US" w:eastAsia="zh-CN" w:bidi="ar"/>
              </w:rPr>
            </w:pPr>
            <w:r>
              <w:rPr>
                <w:rFonts w:hint="eastAsia" w:ascii="仿宋_GB2312" w:hAnsi="ˎ̥" w:eastAsia="仿宋_GB2312" w:cs="仿宋_GB2312"/>
                <w:b/>
                <w:bCs/>
                <w:color w:val="auto"/>
                <w:kern w:val="2"/>
                <w:sz w:val="24"/>
                <w:szCs w:val="24"/>
                <w:highlight w:val="none"/>
                <w:lang w:val="en-US" w:eastAsia="zh-CN" w:bidi="ar"/>
              </w:rPr>
              <w:t>40</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14:paraId="615F8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华文仿宋" w:hAnsi="华文仿宋" w:eastAsia="华文仿宋" w:cs="华文仿宋"/>
                <w:b/>
                <w:bCs/>
                <w:color w:val="auto"/>
                <w:kern w:val="2"/>
                <w:sz w:val="24"/>
                <w:szCs w:val="24"/>
                <w:highlight w:val="none"/>
                <w:lang w:val="en-US" w:eastAsia="zh-CN" w:bidi="ar"/>
              </w:rPr>
            </w:pPr>
            <w:r>
              <w:rPr>
                <w:rFonts w:hint="eastAsia" w:ascii="华文仿宋" w:hAnsi="华文仿宋" w:eastAsia="华文仿宋" w:cs="华文仿宋"/>
                <w:b/>
                <w:bCs/>
                <w:color w:val="auto"/>
                <w:kern w:val="2"/>
                <w:sz w:val="24"/>
                <w:szCs w:val="24"/>
                <w:highlight w:val="none"/>
                <w:lang w:val="en-US" w:eastAsia="zh-CN" w:bidi="ar"/>
              </w:rPr>
              <w:t>粤德信（广东）资产房地产土地评估有限公司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DDC97C9">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叁级</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26E13B">
            <w:pPr>
              <w:keepNext w:val="0"/>
              <w:keepLines w:val="0"/>
              <w:widowControl w:val="0"/>
              <w:suppressLineNumbers w:val="0"/>
              <w:spacing w:before="0" w:beforeAutospacing="0" w:after="0" w:afterAutospacing="0" w:line="640" w:lineRule="exact"/>
              <w:ind w:left="0" w:right="0"/>
              <w:jc w:val="center"/>
              <w:rPr>
                <w:rFonts w:hint="eastAsia"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曹征求</w:t>
            </w:r>
          </w:p>
        </w:tc>
        <w:tc>
          <w:tcPr>
            <w:tcW w:w="4165" w:type="dxa"/>
            <w:tcBorders>
              <w:top w:val="single" w:color="auto" w:sz="4" w:space="0"/>
              <w:left w:val="single" w:color="auto" w:sz="4" w:space="0"/>
              <w:bottom w:val="single" w:color="auto" w:sz="4" w:space="0"/>
              <w:right w:val="single" w:color="auto" w:sz="4" w:space="0"/>
            </w:tcBorders>
            <w:shd w:val="clear" w:color="auto" w:fill="auto"/>
            <w:vAlign w:val="center"/>
          </w:tcPr>
          <w:p w14:paraId="0918A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方正仿宋_GBK" w:hAnsi="方正仿宋_GBK" w:eastAsia="方正仿宋_GBK" w:cs="方正仿宋_GBK"/>
                <w:b w:val="0"/>
                <w:bCs w:val="0"/>
                <w:color w:val="auto"/>
                <w:kern w:val="2"/>
                <w:sz w:val="24"/>
                <w:szCs w:val="24"/>
                <w:highlight w:val="none"/>
                <w:lang w:val="en-US" w:eastAsia="zh-CN" w:bidi="ar"/>
              </w:rPr>
            </w:pPr>
            <w:r>
              <w:rPr>
                <w:rFonts w:hint="eastAsia" w:ascii="方正仿宋_GBK" w:hAnsi="方正仿宋_GBK" w:eastAsia="方正仿宋_GBK" w:cs="方正仿宋_GBK"/>
                <w:b w:val="0"/>
                <w:bCs w:val="0"/>
                <w:color w:val="auto"/>
                <w:kern w:val="2"/>
                <w:sz w:val="24"/>
                <w:szCs w:val="24"/>
                <w:highlight w:val="none"/>
                <w:lang w:val="en-US" w:eastAsia="zh-CN" w:bidi="ar"/>
              </w:rPr>
              <w:t>广东省佛山市顺德区大良街道升平社区东宏路63号昌裕花园美居阁109号铺之一</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6CFB1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4"/>
                <w:szCs w:val="24"/>
                <w:highlight w:val="none"/>
                <w:lang w:val="en-US" w:eastAsia="zh-CN" w:bidi="ar"/>
              </w:rPr>
            </w:pPr>
            <w:r>
              <w:rPr>
                <w:rFonts w:hint="eastAsia" w:ascii="方正仿宋_GBK" w:hAnsi="方正仿宋_GBK" w:eastAsia="方正仿宋_GBK" w:cs="方正仿宋_GBK"/>
                <w:b/>
                <w:bCs/>
                <w:color w:val="auto"/>
                <w:kern w:val="2"/>
                <w:sz w:val="24"/>
                <w:szCs w:val="24"/>
                <w:highlight w:val="none"/>
                <w:lang w:val="en-US" w:eastAsia="zh-CN" w:bidi="ar"/>
              </w:rPr>
              <w:t>江门市2025年房屋征收评估机构备选名单</w:t>
            </w:r>
          </w:p>
        </w:tc>
      </w:tr>
    </w:tbl>
    <w:p w14:paraId="18B76206">
      <w:pPr>
        <w:spacing w:line="400" w:lineRule="exact"/>
        <w:ind w:firstLine="482" w:firstLineChars="200"/>
        <w:jc w:val="left"/>
        <w:rPr>
          <w:rFonts w:hint="eastAsia" w:ascii="华文仿宋" w:hAnsi="华文仿宋" w:eastAsia="华文仿宋" w:cs="华文仿宋"/>
          <w:color w:val="FF0000"/>
          <w:sz w:val="24"/>
          <w:lang w:eastAsia="zh-CN"/>
        </w:rPr>
      </w:pPr>
      <w:r>
        <w:rPr>
          <w:rFonts w:hint="eastAsia" w:ascii="方正仿宋_GBK" w:hAnsi="方正仿宋_GBK" w:eastAsia="方正仿宋_GBK" w:cs="方正仿宋_GBK"/>
          <w:b/>
          <w:bCs/>
          <w:color w:val="auto"/>
          <w:sz w:val="24"/>
          <w:lang w:eastAsia="zh-CN"/>
        </w:rPr>
        <w:t>说明：</w:t>
      </w:r>
      <w:r>
        <w:rPr>
          <w:rFonts w:hint="eastAsia" w:ascii="方正仿宋_GBK" w:hAnsi="方正仿宋_GBK" w:eastAsia="方正仿宋_GBK" w:cs="方正仿宋_GBK"/>
          <w:color w:val="auto"/>
          <w:sz w:val="24"/>
          <w:lang w:eastAsia="zh-CN"/>
        </w:rPr>
        <w:t>有意向申报列入《江门市202</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lang w:eastAsia="zh-CN"/>
        </w:rPr>
        <w:t>年房屋征收评估机构备选名单》的房地产评估机构，需按广东省网上中介服务超市（下称中介超市）有关管理规定完成网上进驻手续，序号</w:t>
      </w:r>
      <w:r>
        <w:rPr>
          <w:rFonts w:hint="eastAsia" w:ascii="方正仿宋_GBK" w:hAnsi="方正仿宋_GBK" w:eastAsia="方正仿宋_GBK" w:cs="方正仿宋_GBK"/>
          <w:color w:val="auto"/>
          <w:sz w:val="24"/>
          <w:lang w:val="en-US" w:eastAsia="zh-CN"/>
        </w:rPr>
        <w:t>11-14、16-17已实施</w:t>
      </w:r>
      <w:r>
        <w:rPr>
          <w:rFonts w:hint="eastAsia" w:ascii="方正仿宋_GBK" w:hAnsi="方正仿宋_GBK" w:eastAsia="方正仿宋_GBK" w:cs="方正仿宋_GBK"/>
          <w:color w:val="auto"/>
          <w:sz w:val="24"/>
          <w:lang w:eastAsia="zh-CN"/>
        </w:rPr>
        <w:t>分支机构备案的异地房地产评估机构以进驻中介超市的总公司名称纳入上述备选名单。</w:t>
      </w: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7589F"/>
    <w:rsid w:val="00012F42"/>
    <w:rsid w:val="00022789"/>
    <w:rsid w:val="000463C6"/>
    <w:rsid w:val="002B08C8"/>
    <w:rsid w:val="00454969"/>
    <w:rsid w:val="0046174E"/>
    <w:rsid w:val="00517B90"/>
    <w:rsid w:val="00535EE0"/>
    <w:rsid w:val="005A2EC5"/>
    <w:rsid w:val="005C112B"/>
    <w:rsid w:val="00740EF1"/>
    <w:rsid w:val="007E0EF7"/>
    <w:rsid w:val="00800379"/>
    <w:rsid w:val="00843C50"/>
    <w:rsid w:val="008B4D35"/>
    <w:rsid w:val="009009DA"/>
    <w:rsid w:val="00914800"/>
    <w:rsid w:val="009B5B1A"/>
    <w:rsid w:val="00A5413C"/>
    <w:rsid w:val="00AA7EDF"/>
    <w:rsid w:val="00AF40A5"/>
    <w:rsid w:val="00B15A9D"/>
    <w:rsid w:val="00C50AA6"/>
    <w:rsid w:val="00C74790"/>
    <w:rsid w:val="00D031FD"/>
    <w:rsid w:val="00D17792"/>
    <w:rsid w:val="00DA29F9"/>
    <w:rsid w:val="00DC320D"/>
    <w:rsid w:val="00EE79B6"/>
    <w:rsid w:val="00F22CD4"/>
    <w:rsid w:val="00F51BCF"/>
    <w:rsid w:val="00F62A45"/>
    <w:rsid w:val="00F93947"/>
    <w:rsid w:val="05B77C31"/>
    <w:rsid w:val="08697A74"/>
    <w:rsid w:val="0BFD6051"/>
    <w:rsid w:val="0D6F98EA"/>
    <w:rsid w:val="0D9B3C6C"/>
    <w:rsid w:val="0FD0DBD4"/>
    <w:rsid w:val="0FFF6A92"/>
    <w:rsid w:val="131E5E48"/>
    <w:rsid w:val="1BF788B6"/>
    <w:rsid w:val="1CD794A6"/>
    <w:rsid w:val="1D67DEBE"/>
    <w:rsid w:val="1F6E49E7"/>
    <w:rsid w:val="1FDAF94C"/>
    <w:rsid w:val="1FDD2A32"/>
    <w:rsid w:val="1FFFD0E8"/>
    <w:rsid w:val="23162C23"/>
    <w:rsid w:val="2DFBC252"/>
    <w:rsid w:val="2EDDCBD0"/>
    <w:rsid w:val="2FF532D0"/>
    <w:rsid w:val="356D049F"/>
    <w:rsid w:val="376F6DF1"/>
    <w:rsid w:val="377CA441"/>
    <w:rsid w:val="39FF3AB8"/>
    <w:rsid w:val="3AE78BFB"/>
    <w:rsid w:val="3AFE0CCB"/>
    <w:rsid w:val="3B979776"/>
    <w:rsid w:val="3BAF3E61"/>
    <w:rsid w:val="3BFBE30F"/>
    <w:rsid w:val="3BFFC703"/>
    <w:rsid w:val="3CFF4E51"/>
    <w:rsid w:val="3D1F8833"/>
    <w:rsid w:val="3DD35DEA"/>
    <w:rsid w:val="3DDF417E"/>
    <w:rsid w:val="3F7FDDBB"/>
    <w:rsid w:val="3FBE3A88"/>
    <w:rsid w:val="3FDBE0D4"/>
    <w:rsid w:val="3FDFAAAB"/>
    <w:rsid w:val="437FCEBE"/>
    <w:rsid w:val="46D9E7DB"/>
    <w:rsid w:val="49965FFB"/>
    <w:rsid w:val="4DFC61CB"/>
    <w:rsid w:val="4EA61CAB"/>
    <w:rsid w:val="4EFF6592"/>
    <w:rsid w:val="575EF8A1"/>
    <w:rsid w:val="576FB365"/>
    <w:rsid w:val="597F04CD"/>
    <w:rsid w:val="5BBFD56F"/>
    <w:rsid w:val="5BE16151"/>
    <w:rsid w:val="5BF57C5A"/>
    <w:rsid w:val="5BFD3A91"/>
    <w:rsid w:val="5C2D8ACA"/>
    <w:rsid w:val="5D775A08"/>
    <w:rsid w:val="5DF38541"/>
    <w:rsid w:val="5DFE277C"/>
    <w:rsid w:val="5E189B49"/>
    <w:rsid w:val="5F7E2071"/>
    <w:rsid w:val="5FAF0FE1"/>
    <w:rsid w:val="5FBD2954"/>
    <w:rsid w:val="61B7740F"/>
    <w:rsid w:val="63E01443"/>
    <w:rsid w:val="657CBF98"/>
    <w:rsid w:val="6D9BC2D7"/>
    <w:rsid w:val="6DD58994"/>
    <w:rsid w:val="6EF3BAA3"/>
    <w:rsid w:val="6EFF588E"/>
    <w:rsid w:val="6F1EDA33"/>
    <w:rsid w:val="6F7E273A"/>
    <w:rsid w:val="6FD5B0E9"/>
    <w:rsid w:val="6FDFEEB1"/>
    <w:rsid w:val="6FFD14B5"/>
    <w:rsid w:val="7077A36C"/>
    <w:rsid w:val="72BA6CDC"/>
    <w:rsid w:val="731F495C"/>
    <w:rsid w:val="73F7ACB1"/>
    <w:rsid w:val="747C018C"/>
    <w:rsid w:val="758DD943"/>
    <w:rsid w:val="75B583B3"/>
    <w:rsid w:val="75E76347"/>
    <w:rsid w:val="75F86DD5"/>
    <w:rsid w:val="76779546"/>
    <w:rsid w:val="7679D708"/>
    <w:rsid w:val="770CFED6"/>
    <w:rsid w:val="774DA949"/>
    <w:rsid w:val="777D7E63"/>
    <w:rsid w:val="77BE4DEB"/>
    <w:rsid w:val="77D73912"/>
    <w:rsid w:val="77DD5D36"/>
    <w:rsid w:val="77F76238"/>
    <w:rsid w:val="77FFB44E"/>
    <w:rsid w:val="79D74FB0"/>
    <w:rsid w:val="79FBB7DF"/>
    <w:rsid w:val="7AD15988"/>
    <w:rsid w:val="7AFF910F"/>
    <w:rsid w:val="7B0BE0DD"/>
    <w:rsid w:val="7BBB1398"/>
    <w:rsid w:val="7BE35BA8"/>
    <w:rsid w:val="7C3CFF65"/>
    <w:rsid w:val="7DDF90C6"/>
    <w:rsid w:val="7DFBD66A"/>
    <w:rsid w:val="7DFDC413"/>
    <w:rsid w:val="7E7F3E8F"/>
    <w:rsid w:val="7ECF99D1"/>
    <w:rsid w:val="7EEDFB57"/>
    <w:rsid w:val="7EFB0392"/>
    <w:rsid w:val="7F17589F"/>
    <w:rsid w:val="7F5FD1C2"/>
    <w:rsid w:val="7F7E75C3"/>
    <w:rsid w:val="7FAD8C37"/>
    <w:rsid w:val="7FB188AA"/>
    <w:rsid w:val="7FB9075D"/>
    <w:rsid w:val="7FC71BCF"/>
    <w:rsid w:val="7FD10FAA"/>
    <w:rsid w:val="7FDE8DCB"/>
    <w:rsid w:val="7FEE110E"/>
    <w:rsid w:val="7FEF1355"/>
    <w:rsid w:val="7FFBC2C1"/>
    <w:rsid w:val="7FFE2213"/>
    <w:rsid w:val="7FFE672A"/>
    <w:rsid w:val="7FFF5910"/>
    <w:rsid w:val="7FFF8B45"/>
    <w:rsid w:val="83DBB5C9"/>
    <w:rsid w:val="8D6FE00B"/>
    <w:rsid w:val="8E65DA84"/>
    <w:rsid w:val="8FBFF6CB"/>
    <w:rsid w:val="93BF8C94"/>
    <w:rsid w:val="956E50FD"/>
    <w:rsid w:val="97CF279A"/>
    <w:rsid w:val="98E7C94B"/>
    <w:rsid w:val="9AA7C87A"/>
    <w:rsid w:val="9AD77CA7"/>
    <w:rsid w:val="9BFF1821"/>
    <w:rsid w:val="9F6E634C"/>
    <w:rsid w:val="A3DFCD9B"/>
    <w:rsid w:val="A4FE5BDE"/>
    <w:rsid w:val="ABBF2842"/>
    <w:rsid w:val="AD7BF408"/>
    <w:rsid w:val="AFADBF40"/>
    <w:rsid w:val="B59FA7D5"/>
    <w:rsid w:val="B78F966E"/>
    <w:rsid w:val="B9970511"/>
    <w:rsid w:val="BA57F2ED"/>
    <w:rsid w:val="BDFEBC7F"/>
    <w:rsid w:val="BF51EFD0"/>
    <w:rsid w:val="BFA2CA73"/>
    <w:rsid w:val="BFBF68E3"/>
    <w:rsid w:val="BFDDA91F"/>
    <w:rsid w:val="BFDFA4B2"/>
    <w:rsid w:val="BFEF2797"/>
    <w:rsid w:val="BFF5EE85"/>
    <w:rsid w:val="C1DF59F1"/>
    <w:rsid w:val="C3BF04FF"/>
    <w:rsid w:val="C6FF68FD"/>
    <w:rsid w:val="C7FB8B30"/>
    <w:rsid w:val="CCFF9F11"/>
    <w:rsid w:val="CDFA6C03"/>
    <w:rsid w:val="CFD74910"/>
    <w:rsid w:val="CFFCE312"/>
    <w:rsid w:val="CFFF4DEF"/>
    <w:rsid w:val="D256E364"/>
    <w:rsid w:val="D3FF4697"/>
    <w:rsid w:val="D5EBE907"/>
    <w:rsid w:val="D6F70219"/>
    <w:rsid w:val="D9BB0AE3"/>
    <w:rsid w:val="DAFF8049"/>
    <w:rsid w:val="DCE6E919"/>
    <w:rsid w:val="DDFD2BED"/>
    <w:rsid w:val="DDFDB038"/>
    <w:rsid w:val="DE772362"/>
    <w:rsid w:val="DF4FD15C"/>
    <w:rsid w:val="DF8EF013"/>
    <w:rsid w:val="DFAE0DDB"/>
    <w:rsid w:val="DFAF5B95"/>
    <w:rsid w:val="DFBC9B67"/>
    <w:rsid w:val="DFBEAAFE"/>
    <w:rsid w:val="DFDB2B29"/>
    <w:rsid w:val="DFDFE2C1"/>
    <w:rsid w:val="DFF92070"/>
    <w:rsid w:val="E7EED57A"/>
    <w:rsid w:val="E95D6B9E"/>
    <w:rsid w:val="EBDFFCAA"/>
    <w:rsid w:val="EDCFC419"/>
    <w:rsid w:val="EDE9BA18"/>
    <w:rsid w:val="EDFAF855"/>
    <w:rsid w:val="EF0F152C"/>
    <w:rsid w:val="EF4FA2FD"/>
    <w:rsid w:val="EF73FC67"/>
    <w:rsid w:val="EF766708"/>
    <w:rsid w:val="EFCE81C8"/>
    <w:rsid w:val="EFDF2182"/>
    <w:rsid w:val="EFF7D821"/>
    <w:rsid w:val="F137D5FE"/>
    <w:rsid w:val="F4EE3D3E"/>
    <w:rsid w:val="F5BE1B92"/>
    <w:rsid w:val="F6D7B971"/>
    <w:rsid w:val="F72723AE"/>
    <w:rsid w:val="F7749135"/>
    <w:rsid w:val="F7FFC0FF"/>
    <w:rsid w:val="F99D631A"/>
    <w:rsid w:val="F9EE34A9"/>
    <w:rsid w:val="F9F71AAB"/>
    <w:rsid w:val="FAD38E94"/>
    <w:rsid w:val="FB9CDA93"/>
    <w:rsid w:val="FBBC0ABC"/>
    <w:rsid w:val="FBBFEB9C"/>
    <w:rsid w:val="FBE7986F"/>
    <w:rsid w:val="FCFF76B4"/>
    <w:rsid w:val="FD36957C"/>
    <w:rsid w:val="FD550150"/>
    <w:rsid w:val="FD67697E"/>
    <w:rsid w:val="FD7BE783"/>
    <w:rsid w:val="FDB6923B"/>
    <w:rsid w:val="FDBD47B0"/>
    <w:rsid w:val="FDDFF5F1"/>
    <w:rsid w:val="FDF7DF5C"/>
    <w:rsid w:val="FDFD0D1D"/>
    <w:rsid w:val="FDFD7A0B"/>
    <w:rsid w:val="FDFF77E1"/>
    <w:rsid w:val="FE590DF2"/>
    <w:rsid w:val="FE5AD5FD"/>
    <w:rsid w:val="FEDFC9D2"/>
    <w:rsid w:val="FEE733FA"/>
    <w:rsid w:val="FEEFCAF9"/>
    <w:rsid w:val="FEFF9525"/>
    <w:rsid w:val="FF1D3E86"/>
    <w:rsid w:val="FF773637"/>
    <w:rsid w:val="FF7F9C14"/>
    <w:rsid w:val="FFBD2FD4"/>
    <w:rsid w:val="FFC526F7"/>
    <w:rsid w:val="FFDE47AE"/>
    <w:rsid w:val="FFE6E326"/>
    <w:rsid w:val="FFF9E4D7"/>
    <w:rsid w:val="FFFE7DF3"/>
    <w:rsid w:val="FFFEC3D1"/>
    <w:rsid w:val="FFFEF328"/>
    <w:rsid w:val="FFFF8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6</Pages>
  <Words>2617</Words>
  <Characters>2945</Characters>
  <Lines>1</Lines>
  <Paragraphs>1</Paragraphs>
  <TotalTime>46</TotalTime>
  <ScaleCrop>false</ScaleCrop>
  <LinksUpToDate>false</LinksUpToDate>
  <CharactersWithSpaces>2963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2023-03-13T19:41:00Z</dcterms:created>
  <dc:creator>冯镜毓</dc:creator>
  <cp:lastModifiedBy>Fiction.</cp:lastModifiedBy>
  <cp:lastPrinted>2025-03-26T23:58:00Z</cp:lastPrinted>
  <dcterms:modified xsi:type="dcterms:W3CDTF">2025-08-05T09:17:53Z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0DB00C75C20542499133E3E42448BE77_13</vt:lpwstr>
  </property>
</Properties>
</file>