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34"/>
        <w:jc w:val="left"/>
        <w:outlineLvl w:val="0"/>
        <w:rPr>
          <w:rFonts w:hint="eastAsia" w:ascii="黑体" w:hAnsi="黑体" w:eastAsia="黑体" w:cs="黑体"/>
          <w:color w:val="222222"/>
          <w:spacing w:val="9"/>
          <w:kern w:val="36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spacing w:val="9"/>
          <w:kern w:val="36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未按照规定时限和要求报送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工作报告的全市性社会组织名单</w:t>
      </w:r>
    </w:p>
    <w:p>
      <w:pPr>
        <w:ind w:firstLine="604" w:firstLineChars="18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仿宋_GB2312" w:hAnsi="仿宋_GB2312" w:cs="仿宋_GB2312"/>
          <w:sz w:val="32"/>
          <w:szCs w:val="32"/>
        </w:rPr>
        <w:t xml:space="preserve">   </w:t>
      </w:r>
      <w:r>
        <w:rPr>
          <w:rFonts w:hint="default" w:ascii="仿宋_GB2312" w:hAnsi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一、社会团体（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个）</w:t>
      </w:r>
    </w:p>
    <w:p>
      <w:pPr>
        <w:ind w:firstLine="604" w:firstLineChars="189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开平市羽毛球协会</w:t>
      </w:r>
    </w:p>
    <w:p>
      <w:pPr>
        <w:ind w:firstLine="604" w:firstLineChars="189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8F8F8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开平市长沙商会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开平市塘口镇魁草村瓦窑塘公益联谊会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开平市赤水镇茅坪村乡亲联谊会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开平市龙胜镇大雄和谐乡亲联谊会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开平市赤水镇高山村和谐乡亲联谊会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开平市金鸡镇五联村委会和谐乡亲联谊会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开平市地理研究协会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开平市流行音乐协会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开平市三埠街道办事处农业用水协会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开平市月山镇横江村和谐乡亲联谊会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开平市国际标准舞协会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开平市水口镇农业用水协会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开平市安全农产品协会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开平市长沙街道办事处农业用水协会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开平市长沙街道办事处敬老协会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开平市作家协会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开平市航模运动协会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开平市马冈镇马冈鹅协会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开平市赤水镇农业用水协会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开平市发展研究会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开平市网球协会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开平市渔业协会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开平市乒乓球协会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开平市海外联谊会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开平市新的社会阶层人士联合会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开平市龙胜镇桥联和谐乡亲联谊会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开平市美术家协会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开平市音乐家协会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开平市法官协会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开平市足球协会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开平市旅游行业协会</w:t>
      </w:r>
    </w:p>
    <w:p>
      <w:pPr>
        <w:ind w:firstLine="604" w:firstLineChars="18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开平市书法家协会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二、民办非企业单位（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个）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开平市三埠见知教育培训中心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开平市新向杨幼儿园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开平市青少年艺术培训中心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开平市百合镇西江办学服务部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开平市仓东文化遗产保育与发展中心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开平市三埠毓英幼儿园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开平市三埠街博雅教育培训中心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开平市三埠街星星语儿童心理行为教育培训中心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开平市三埠博大教育培训中心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开平市碧桂园学校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开平市三埠侨源英语培训中心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开平市长沙街英登英语教育培训中心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开平市侯音艺术培训中心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开平市大沙镇图书馆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开平市水口镇红太阳文化艺术培训中心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开平市三埠街星哆哆文化教育培训中心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开平市晴海天社会工作综合服务中心</w:t>
      </w:r>
    </w:p>
    <w:p>
      <w:pPr>
        <w:ind w:firstLine="604" w:firstLineChars="18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开平市水口镇韵扬艺术幼儿园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WE3NDIzNmFjN2RiYzZkYzY3OWM5MTgxMWUzZWEifQ=="/>
  </w:docVars>
  <w:rsids>
    <w:rsidRoot w:val="57D27231"/>
    <w:rsid w:val="57D2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2023-08-23T07:40:00Z</dcterms:created>
  <dc:creator>.小燕子Little Swallow.*__</dc:creator>
  <cp:lastModifiedBy>.小燕子Little Swallow.*__</cp:lastModifiedBy>
  <dcterms:modified xsi:type="dcterms:W3CDTF">2023-08-23T07:40:22Z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1D7851FD1816486790AF4AD76BCEC797_11</vt:lpwstr>
  </property>
</Properties>
</file>