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200"/>
        </w:tabs>
        <w:kinsoku/>
        <w:wordWrap/>
        <w:overflowPunct/>
        <w:topLinePunct w:val="0"/>
        <w:autoSpaceDE/>
        <w:autoSpaceDN/>
        <w:bidi w:val="0"/>
        <w:adjustRightInd/>
        <w:snapToGrid/>
        <w:spacing w:before="0" w:beforeAutospacing="0" w:after="0" w:afterAutospacing="0" w:line="560" w:lineRule="exact"/>
        <w:ind w:left="-199" w:leftChars="-95" w:right="-92" w:rightChars="-44"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关于征求《开平市最低生活保障边缘家庭和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200"/>
        </w:tabs>
        <w:kinsoku/>
        <w:wordWrap/>
        <w:overflowPunct/>
        <w:topLinePunct w:val="0"/>
        <w:autoSpaceDE/>
        <w:autoSpaceDN/>
        <w:bidi w:val="0"/>
        <w:adjustRightInd/>
        <w:snapToGrid/>
        <w:spacing w:before="0" w:beforeAutospacing="0" w:after="0" w:afterAutospacing="0" w:line="560" w:lineRule="exact"/>
        <w:ind w:left="-199" w:leftChars="-95" w:right="-92" w:rightChars="-44" w:firstLine="0" w:firstLineChars="0"/>
        <w:jc w:val="center"/>
        <w:textAlignment w:val="auto"/>
        <w:rPr>
          <w:rFonts w:hint="eastAsia" w:ascii="方正小标宋简体" w:hAnsi="方正小标宋简体" w:eastAsia="方正小标宋简体" w:cs="方正小标宋简体"/>
          <w:b w:val="0"/>
          <w:bCs w:val="0"/>
          <w:color w:val="auto"/>
          <w:sz w:val="44"/>
          <w:szCs w:val="44"/>
        </w:rPr>
      </w:pPr>
      <w:bookmarkStart w:id="0" w:name="_GoBack"/>
      <w:bookmarkEnd w:id="0"/>
      <w:r>
        <w:rPr>
          <w:rFonts w:hint="eastAsia" w:ascii="方正小标宋简体" w:hAnsi="方正小标宋简体" w:eastAsia="方正小标宋简体" w:cs="方正小标宋简体"/>
          <w:b w:val="0"/>
          <w:bCs w:val="0"/>
          <w:color w:val="auto"/>
          <w:sz w:val="44"/>
          <w:szCs w:val="44"/>
        </w:rPr>
        <w:t>支出型困难家庭优惠措施及实施办法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200"/>
        </w:tabs>
        <w:kinsoku/>
        <w:wordWrap/>
        <w:overflowPunct/>
        <w:topLinePunct w:val="0"/>
        <w:autoSpaceDE/>
        <w:autoSpaceDN/>
        <w:bidi w:val="0"/>
        <w:adjustRightInd/>
        <w:snapToGrid/>
        <w:spacing w:before="0" w:beforeAutospacing="0" w:after="0" w:afterAutospacing="0" w:line="560" w:lineRule="exact"/>
        <w:ind w:left="-199" w:leftChars="-95" w:right="-92" w:rightChars="-44"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（征求意见稿）》意见的情况说明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lang w:val="en-US" w:eastAsia="zh-CN"/>
        </w:rPr>
      </w:pPr>
    </w:p>
    <w:tbl>
      <w:tblPr>
        <w:tblStyle w:val="4"/>
        <w:tblW w:w="499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1"/>
        <w:gridCol w:w="2084"/>
        <w:gridCol w:w="758"/>
        <w:gridCol w:w="52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序号</w:t>
            </w:r>
          </w:p>
        </w:tc>
        <w:tc>
          <w:tcPr>
            <w:tcW w:w="122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意见建议</w:t>
            </w:r>
          </w:p>
        </w:tc>
        <w:tc>
          <w:tcPr>
            <w:tcW w:w="44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Style w:val="6"/>
                <w:rFonts w:hint="default" w:eastAsiaTheme="minorEastAsia"/>
                <w:color w:val="424242"/>
                <w:lang w:val="en-US" w:eastAsia="zh-CN"/>
              </w:rPr>
            </w:pPr>
            <w:r>
              <w:rPr>
                <w:rStyle w:val="6"/>
                <w:rFonts w:hint="eastAsia"/>
                <w:color w:val="424242"/>
                <w:lang w:val="en-US" w:eastAsia="zh-CN"/>
              </w:rPr>
              <w:t>采纳情况</w:t>
            </w:r>
          </w:p>
        </w:tc>
        <w:tc>
          <w:tcPr>
            <w:tcW w:w="306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eastAsia"/>
                <w:color w:val="424242"/>
              </w:rPr>
              <w:t>理由</w:t>
            </w:r>
            <w:r>
              <w:rPr>
                <w:rStyle w:val="6"/>
                <w:rFonts w:hint="eastAsia"/>
                <w:color w:val="424242"/>
                <w:lang w:val="en-US" w:eastAsia="zh-CN"/>
              </w:rPr>
              <w:t>或</w:t>
            </w:r>
            <w:r>
              <w:rPr>
                <w:rStyle w:val="6"/>
                <w:color w:val="424242"/>
              </w:rPr>
              <w:t>处理情况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color w:val="424242"/>
              </w:rPr>
            </w:pPr>
            <w:r>
              <w:rPr>
                <w:rFonts w:hint="eastAsia" w:ascii="宋体" w:hAnsi="宋体" w:eastAsia="宋体" w:cs="宋体"/>
                <w:color w:val="424242"/>
              </w:rPr>
              <w:t>1</w:t>
            </w:r>
          </w:p>
        </w:tc>
        <w:tc>
          <w:tcPr>
            <w:tcW w:w="122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color w:val="auto"/>
                <w:lang w:eastAsia="zh-CN"/>
              </w:rPr>
            </w:pPr>
            <w:r>
              <w:rPr>
                <w:rFonts w:hint="eastAsia" w:ascii="宋体" w:hAnsi="宋体" w:eastAsia="宋体" w:cs="宋体"/>
                <w:color w:val="auto"/>
                <w:lang w:val="en-US" w:eastAsia="zh-CN"/>
              </w:rPr>
              <w:t>网</w:t>
            </w:r>
            <w:r>
              <w:rPr>
                <w:rFonts w:hint="eastAsia" w:ascii="宋体" w:hAnsi="宋体" w:eastAsia="宋体" w:cs="宋体"/>
                <w:color w:val="auto"/>
              </w:rPr>
              <w:t>民</w:t>
            </w:r>
            <w:r>
              <w:rPr>
                <w:rFonts w:hint="eastAsia" w:ascii="宋体" w:hAnsi="宋体" w:eastAsia="宋体" w:cs="宋体"/>
                <w:color w:val="auto"/>
                <w:lang w:eastAsia="zh-CN"/>
              </w:rPr>
              <w:t>“865908408@qq.com”</w:t>
            </w:r>
            <w:r>
              <w:rPr>
                <w:rFonts w:hint="eastAsia" w:ascii="宋体" w:hAnsi="宋体" w:eastAsia="宋体" w:cs="宋体"/>
                <w:color w:val="auto"/>
              </w:rPr>
              <w:t>提出</w:t>
            </w:r>
            <w:r>
              <w:rPr>
                <w:rFonts w:hint="eastAsia" w:ascii="宋体" w:hAnsi="宋体" w:eastAsia="宋体" w:cs="宋体"/>
                <w:color w:val="auto"/>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color w:val="424242"/>
                <w:lang w:val="en-US" w:eastAsia="zh-CN"/>
              </w:rPr>
            </w:pPr>
            <w:r>
              <w:rPr>
                <w:rFonts w:hint="eastAsia" w:ascii="宋体" w:hAnsi="宋体" w:eastAsia="宋体" w:cs="宋体"/>
                <w:color w:val="424242"/>
                <w:lang w:val="en-US" w:eastAsia="zh-CN"/>
              </w:rPr>
              <w:t>建议开平最低生活保障家庭也可以享受这些优惠措施。</w:t>
            </w:r>
          </w:p>
        </w:tc>
        <w:tc>
          <w:tcPr>
            <w:tcW w:w="44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color w:val="424242"/>
                <w:lang w:val="en-US" w:eastAsia="zh-CN"/>
              </w:rPr>
            </w:pPr>
            <w:r>
              <w:rPr>
                <w:rFonts w:hint="eastAsia" w:ascii="宋体" w:hAnsi="宋体" w:eastAsia="宋体" w:cs="宋体"/>
                <w:color w:val="424242"/>
                <w:lang w:val="en-US" w:eastAsia="zh-CN"/>
              </w:rPr>
              <w:t>不采纳</w:t>
            </w:r>
          </w:p>
        </w:tc>
        <w:tc>
          <w:tcPr>
            <w:tcW w:w="306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开平市最低生活保障边缘家庭和支出型困难家庭优惠措施及实施办法》的有关规定，本实施办法限于开平市内申请享受并符合最低生活保障边缘家庭和支出型困难家庭，持有开平市民政局核发的《广东省最低生活保障边缘家庭证》或《广东省支出型困难家庭证》的持证人，在核定的有效期内，在开平市内可享受本实施办法中的优惠措施。最低生活保障对象可享受的优惠措施由其他规则文件施行，因此市民意见不予采纳</w:t>
            </w:r>
            <w:r>
              <w:rPr>
                <w:rFonts w:hint="eastAsia" w:ascii="宋体" w:hAnsi="宋体" w:eastAsia="宋体" w:cs="宋体"/>
                <w:szCs w:val="32"/>
                <w:lang w:val="en-US" w:eastAsia="zh-CN"/>
              </w:rPr>
              <w:t>。</w:t>
            </w:r>
          </w:p>
        </w:tc>
      </w:tr>
    </w:tbl>
    <w:p>
      <w:pPr>
        <w:jc w:val="righ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jc w:val="right"/>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YTExOTA3NmFjMzlmY2UyMzA1YmQ5Nzc5YmZkZTcifQ=="/>
  </w:docVars>
  <w:rsids>
    <w:rsidRoot w:val="0D7B1DC1"/>
    <w:rsid w:val="0D7B1DC1"/>
    <w:rsid w:val="3C444F6E"/>
    <w:rsid w:val="3C8A04AD"/>
    <w:rsid w:val="506E41DF"/>
    <w:rsid w:val="60CF31D3"/>
    <w:rsid w:val="67F95F3D"/>
    <w:rsid w:val="6C422684"/>
    <w:rsid w:val="719279DF"/>
    <w:rsid w:val="77304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309</Characters>
  <Lines>0</Lines>
  <Paragraphs>0</Paragraphs>
  <TotalTime>6</TotalTime>
  <ScaleCrop>false</ScaleCrop>
  <LinksUpToDate>false</LinksUpToDate>
  <CharactersWithSpaces>309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2023-03-21T04:11:00Z</dcterms:created>
  <dc:creator>nana </dc:creator>
  <cp:lastModifiedBy>微微一笑肚子饿</cp:lastModifiedBy>
  <dcterms:modified xsi:type="dcterms:W3CDTF">2023-06-20T07:41:40Z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371B205025AB4D6486E7EF04209E97CA</vt:lpwstr>
  </property>
</Properties>
</file>