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06" w:rsidRDefault="00111DF5" w:rsidP="0028034E">
      <w:pPr>
        <w:snapToGrid w:val="0"/>
        <w:rPr>
          <w:rFonts w:ascii="黑体" w:eastAsia="黑体" w:hAnsi="黑体" w:cs="Times New Roman" w:hint="eastAsia"/>
          <w:sz w:val="32"/>
          <w:szCs w:val="32"/>
          <w:lang w:bidi="ar"/>
        </w:rPr>
      </w:pPr>
      <w:r w:rsidRPr="0028034E">
        <w:rPr>
          <w:rFonts w:ascii="黑体" w:eastAsia="黑体" w:hAnsi="黑体" w:cs="Times New Roman" w:hint="eastAsia"/>
          <w:sz w:val="32"/>
          <w:szCs w:val="32"/>
          <w:lang w:bidi="ar"/>
        </w:rPr>
        <w:t>附件</w:t>
      </w:r>
      <w:r w:rsidRPr="0028034E">
        <w:rPr>
          <w:rFonts w:ascii="黑体" w:eastAsia="黑体" w:hAnsi="黑体" w:cs="Times New Roman" w:hint="eastAsia"/>
          <w:sz w:val="32"/>
          <w:szCs w:val="32"/>
          <w:lang w:bidi="ar"/>
        </w:rPr>
        <w:t>3</w:t>
      </w:r>
    </w:p>
    <w:p w:rsidR="0028034E" w:rsidRPr="0028034E" w:rsidRDefault="0028034E" w:rsidP="0028034E">
      <w:pPr>
        <w:snapToGrid w:val="0"/>
        <w:rPr>
          <w:rFonts w:ascii="黑体" w:eastAsia="黑体" w:hAnsi="黑体" w:cs="Times New Roman"/>
          <w:sz w:val="32"/>
          <w:szCs w:val="32"/>
          <w:lang w:bidi="ar"/>
        </w:rPr>
      </w:pPr>
    </w:p>
    <w:p w:rsidR="00F25F06" w:rsidRPr="0028034E" w:rsidRDefault="00111DF5" w:rsidP="0028034E">
      <w:pPr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  <w:lang w:bidi="ar"/>
        </w:rPr>
      </w:pPr>
      <w:r w:rsidRPr="0028034E">
        <w:rPr>
          <w:rFonts w:ascii="方正小标宋简体" w:eastAsia="方正小标宋简体" w:hAnsi="宋体" w:cs="Times New Roman" w:hint="eastAsia"/>
          <w:sz w:val="44"/>
          <w:szCs w:val="44"/>
          <w:lang w:bidi="ar"/>
        </w:rPr>
        <w:t>综合评分标准</w:t>
      </w:r>
    </w:p>
    <w:p w:rsidR="00F25F06" w:rsidRDefault="00F25F06" w:rsidP="0028034E">
      <w:pPr>
        <w:snapToGrid w:val="0"/>
        <w:jc w:val="center"/>
        <w:rPr>
          <w:rFonts w:ascii="仿宋_GB2312" w:eastAsia="仿宋_GB2312" w:hAnsi="宋体" w:cs="Times New Roman"/>
          <w:b/>
          <w:sz w:val="28"/>
          <w:szCs w:val="28"/>
          <w:lang w:bidi="ar"/>
        </w:rPr>
      </w:pPr>
    </w:p>
    <w:tbl>
      <w:tblPr>
        <w:tblW w:w="10328" w:type="dxa"/>
        <w:jc w:val="center"/>
        <w:tblInd w:w="270" w:type="dxa"/>
        <w:tblLayout w:type="fixed"/>
        <w:tblLook w:val="04A0" w:firstRow="1" w:lastRow="0" w:firstColumn="1" w:lastColumn="0" w:noHBand="0" w:noVBand="1"/>
      </w:tblPr>
      <w:tblGrid>
        <w:gridCol w:w="2055"/>
        <w:gridCol w:w="786"/>
        <w:gridCol w:w="5611"/>
        <w:gridCol w:w="1876"/>
      </w:tblGrid>
      <w:tr w:rsidR="00F25F06" w:rsidTr="00111DF5">
        <w:trPr>
          <w:trHeight w:val="511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评审内容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分值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评分办法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备注</w:t>
            </w:r>
          </w:p>
        </w:tc>
      </w:tr>
      <w:tr w:rsidR="00F25F06" w:rsidTr="0028034E">
        <w:trPr>
          <w:trHeight w:val="1769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服务方案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服务方案、管理计划和进度保证措施详细、具体、科学、合理、完善，保障措施有力，有服务推进计划，满足招标人要求。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20-25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服务方案、管理计划和进度保证措施较科学、较合理，保障措施较有力。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15-20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服务方案、管理计划和进度保证措施欠完善，考虑欠周。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0-15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F25F06" w:rsidP="0028034E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F25F06" w:rsidTr="0028034E">
        <w:trPr>
          <w:trHeight w:val="543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资质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105" w:rightChars="50" w:right="105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具有民政部门颁发的社会组织登记证书，提供得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分，不提供不得分</w:t>
            </w:r>
          </w:p>
          <w:p w:rsidR="00F25F06" w:rsidRDefault="00111DF5" w:rsidP="0028034E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50" w:left="105" w:rightChars="50" w:right="105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营业执照业务范围包含政府购买服务，提供得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分，不提供不得分</w:t>
            </w:r>
          </w:p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3.</w:t>
            </w:r>
            <w:r>
              <w:rPr>
                <w:rFonts w:ascii="仿宋_GB2312" w:eastAsia="仿宋_GB2312" w:hAnsi="宋体" w:cs="宋体" w:hint="eastAsia"/>
                <w:sz w:val="24"/>
                <w:lang w:bidi="ar"/>
              </w:rPr>
              <w:t>具有国家公用信用信息中心出具的信用证明材料，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提供得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分，不提供不得分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以上资质需提供复印件加盖投标供应商公章，原件备查，且证书时间必须是投标日前。</w:t>
            </w:r>
          </w:p>
        </w:tc>
      </w:tr>
      <w:tr w:rsidR="00F25F06" w:rsidTr="0028034E">
        <w:trPr>
          <w:trHeight w:val="731"/>
          <w:jc w:val="center"/>
        </w:trPr>
        <w:tc>
          <w:tcPr>
            <w:tcW w:w="2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同类服务的经验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56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具有同类服务的经验，具有一项得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分，最高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以提供的合同为准</w:t>
            </w:r>
          </w:p>
        </w:tc>
      </w:tr>
      <w:tr w:rsidR="00F25F06" w:rsidTr="0028034E">
        <w:trPr>
          <w:trHeight w:val="2002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报价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投标报价超过采购预算的，投标无效，未超过采购预算的投标报价按以下公式进行计算</w:t>
            </w:r>
          </w:p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投标报价得分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= (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评标基准价／投标报价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，最高得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分</w:t>
            </w:r>
          </w:p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注：满足招标文件要求且投标报价最低的为评标基准价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F25F06" w:rsidP="0028034E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F25F06" w:rsidTr="0028034E">
        <w:trPr>
          <w:trHeight w:val="1132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服务综合评价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bidi="ar"/>
              </w:rPr>
              <w:t>分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完全符合，无偏离，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10-15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分</w:t>
            </w:r>
          </w:p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符合条件，部分偏离，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5-10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分</w:t>
            </w:r>
          </w:p>
          <w:p w:rsidR="00F25F06" w:rsidRDefault="00111DF5" w:rsidP="0028034E">
            <w:pPr>
              <w:widowControl/>
              <w:adjustRightInd w:val="0"/>
              <w:snapToGrid w:val="0"/>
              <w:ind w:leftChars="50" w:left="105" w:rightChars="50" w:right="105"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部分符合，部分偏离，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0-5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F06" w:rsidRDefault="00F25F06" w:rsidP="0028034E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F25F06" w:rsidRDefault="00F25F06">
      <w:pPr>
        <w:spacing w:line="360" w:lineRule="auto"/>
        <w:ind w:leftChars="1500" w:left="3150" w:firstLineChars="200" w:firstLine="560"/>
        <w:jc w:val="center"/>
        <w:rPr>
          <w:rFonts w:ascii="仿宋_GB2312" w:eastAsia="仿宋_GB2312" w:hAnsi="宋体" w:cs="Times New Roman"/>
          <w:sz w:val="28"/>
          <w:szCs w:val="28"/>
        </w:rPr>
      </w:pPr>
    </w:p>
    <w:p w:rsidR="00F25F06" w:rsidRDefault="00F25F06">
      <w:bookmarkStart w:id="0" w:name="_GoBack"/>
      <w:bookmarkEnd w:id="0"/>
    </w:p>
    <w:sectPr w:rsidR="00F25F06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B82D"/>
    <w:multiLevelType w:val="singleLevel"/>
    <w:tmpl w:val="295CB8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FFF055"/>
    <w:rsid w:val="FFCAA315"/>
    <w:rsid w:val="00111DF5"/>
    <w:rsid w:val="0028034E"/>
    <w:rsid w:val="00641E55"/>
    <w:rsid w:val="00F25F06"/>
    <w:rsid w:val="50B95526"/>
    <w:rsid w:val="5B5965E4"/>
    <w:rsid w:val="673937DC"/>
    <w:rsid w:val="C6FFF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马英伟</cp:lastModifiedBy>
  <cp:revision>4</cp:revision>
  <dcterms:created xsi:type="dcterms:W3CDTF">2020-03-17T09:36:00Z</dcterms:created>
  <dcterms:modified xsi:type="dcterms:W3CDTF">2022-10-25T07:38:00Z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5240A469677E4E51AC9AB955D41DF383</vt:lpwstr>
  </property>
</Properties>
</file>