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D4" w:rsidRPr="00C5095F" w:rsidRDefault="00466B75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C5095F">
        <w:rPr>
          <w:rFonts w:ascii="黑体" w:eastAsia="黑体" w:hAnsi="黑体" w:cs="Times New Roman" w:hint="eastAsia"/>
          <w:sz w:val="32"/>
          <w:szCs w:val="32"/>
        </w:rPr>
        <w:t xml:space="preserve">附件3 </w:t>
      </w:r>
    </w:p>
    <w:p w:rsidR="00A425D4" w:rsidRPr="00C5095F" w:rsidRDefault="00466B75">
      <w:pPr>
        <w:spacing w:line="360" w:lineRule="auto"/>
        <w:jc w:val="center"/>
        <w:rPr>
          <w:rFonts w:ascii="方正小标宋简体" w:eastAsia="方正小标宋简体" w:hAnsi="宋体" w:cs="Times New Roman" w:hint="eastAsia"/>
          <w:sz w:val="36"/>
          <w:szCs w:val="28"/>
        </w:rPr>
      </w:pPr>
      <w:r w:rsidRPr="00C5095F">
        <w:rPr>
          <w:rFonts w:ascii="方正小标宋简体" w:eastAsia="方正小标宋简体" w:hAnsi="宋体" w:cs="Times New Roman" w:hint="eastAsia"/>
          <w:sz w:val="36"/>
          <w:szCs w:val="28"/>
        </w:rPr>
        <w:t>综合评分标准</w:t>
      </w:r>
    </w:p>
    <w:p w:rsidR="00A425D4" w:rsidRDefault="00A425D4">
      <w:pPr>
        <w:spacing w:line="360" w:lineRule="auto"/>
        <w:jc w:val="center"/>
        <w:rPr>
          <w:rFonts w:ascii="仿宋_GB2312" w:eastAsia="仿宋_GB2312" w:hAnsi="宋体" w:cs="Times New Roman"/>
          <w:b/>
          <w:sz w:val="28"/>
          <w:szCs w:val="28"/>
        </w:rPr>
      </w:pPr>
    </w:p>
    <w:tbl>
      <w:tblPr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786"/>
        <w:gridCol w:w="5611"/>
        <w:gridCol w:w="1876"/>
      </w:tblGrid>
      <w:tr w:rsidR="00A425D4" w:rsidTr="00C5095F">
        <w:trPr>
          <w:trHeight w:val="653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审内容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评分办法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A425D4">
        <w:trPr>
          <w:trHeight w:val="1769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25分</w:t>
            </w: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</w:t>
            </w:r>
            <w:r w:rsidR="00A903B4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服务方案详细、具体、科学、合理、完善，保障措施有力，满足招标人要求。20-25分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2.</w:t>
            </w:r>
            <w:r w:rsidR="00354156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服务方案较科学、较合理，保障措施较有力。</w:t>
            </w:r>
            <w:r w:rsidR="003541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15-20分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3.</w:t>
            </w:r>
            <w:r w:rsidR="00354156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服务方案欠完善，考虑欠周。0-15分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A425D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425D4">
        <w:trPr>
          <w:trHeight w:val="543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具有民政部门颁发的社会组织登记证书，提供得15分，不提供不得分</w:t>
            </w:r>
            <w:r w:rsidR="00C15490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A425D4" w:rsidRDefault="00466B7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2.具有国家公用信用信息中心出具的信用证明材料，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提供得10分，不提供不得分</w:t>
            </w:r>
            <w:r w:rsidR="003C7777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以上资质需提供复印件加盖投标供应商公章，且证书时间必须是投标日前。</w:t>
            </w:r>
          </w:p>
        </w:tc>
      </w:tr>
      <w:tr w:rsidR="00A425D4">
        <w:trPr>
          <w:trHeight w:val="1636"/>
          <w:jc w:val="center"/>
        </w:trPr>
        <w:tc>
          <w:tcPr>
            <w:tcW w:w="23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有承接过</w:t>
            </w:r>
            <w:r w:rsidR="000E2BD0" w:rsidRPr="000E2BD0">
              <w:rPr>
                <w:rFonts w:ascii="仿宋_GB2312" w:eastAsia="仿宋_GB2312" w:hAnsi="宋体" w:cs="宋体" w:hint="eastAsia"/>
                <w:kern w:val="0"/>
                <w:sz w:val="24"/>
              </w:rPr>
              <w:t>对女性</w:t>
            </w:r>
            <w:proofErr w:type="gramStart"/>
            <w:r w:rsidR="000E2BD0" w:rsidRPr="000E2BD0"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proofErr w:type="gramEnd"/>
            <w:r w:rsidR="000E2BD0" w:rsidRPr="000E2BD0">
              <w:rPr>
                <w:rFonts w:ascii="仿宋_GB2312" w:eastAsia="仿宋_GB2312" w:hAnsi="宋体" w:cs="宋体" w:hint="eastAsia"/>
                <w:kern w:val="0"/>
                <w:sz w:val="24"/>
              </w:rPr>
              <w:t>工作者开展艾滋病性病行为干预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购买服务经验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20分</w:t>
            </w:r>
          </w:p>
        </w:tc>
        <w:tc>
          <w:tcPr>
            <w:tcW w:w="56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Pr="000E2BD0" w:rsidRDefault="00466B75" w:rsidP="00C5095F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7D55">
              <w:rPr>
                <w:rFonts w:ascii="仿宋_GB2312" w:eastAsia="仿宋_GB2312" w:hAnsi="宋体" w:cs="宋体" w:hint="eastAsia"/>
                <w:kern w:val="0"/>
                <w:sz w:val="24"/>
              </w:rPr>
              <w:t>近</w:t>
            </w:r>
            <w:r w:rsidR="000E2BD0" w:rsidRPr="00DD7D5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 w:rsidRPr="00DD7D55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="000E2BD0" w:rsidRPr="00DD7D55">
              <w:rPr>
                <w:rFonts w:ascii="仿宋_GB2312" w:eastAsia="仿宋_GB2312" w:hAnsi="宋体" w:cs="宋体" w:hint="eastAsia"/>
                <w:kern w:val="0"/>
                <w:sz w:val="24"/>
              </w:rPr>
              <w:t>曾</w:t>
            </w:r>
            <w:r w:rsidR="000E2BD0">
              <w:rPr>
                <w:rFonts w:ascii="仿宋_GB2312" w:eastAsia="仿宋_GB2312" w:hAnsi="宋体" w:cs="宋体" w:hint="eastAsia"/>
                <w:kern w:val="0"/>
                <w:sz w:val="24"/>
              </w:rPr>
              <w:t>承接过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艾滋病</w:t>
            </w:r>
            <w:r w:rsidR="000E2BD0">
              <w:rPr>
                <w:rFonts w:ascii="仿宋_GB2312" w:eastAsia="仿宋_GB2312" w:hAnsi="宋体" w:cs="宋体" w:hint="eastAsia"/>
                <w:kern w:val="0"/>
                <w:sz w:val="24"/>
              </w:rPr>
              <w:t>性病外展干预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工作相关服务的，具有一项得5分，最高20分</w:t>
            </w:r>
            <w:r w:rsidR="003C7777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 w:rsidP="00C5095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以提供的合同为准。</w:t>
            </w:r>
          </w:p>
        </w:tc>
      </w:tr>
      <w:tr w:rsidR="00A425D4">
        <w:trPr>
          <w:trHeight w:val="2002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7200" w:rsidRPr="00337200" w:rsidRDefault="00337200" w:rsidP="00337200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 w:rsidRPr="0033720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1.投标报价超过采购预算的，投标无效，未超过采购预算的投标报价按以下公式进行计算</w:t>
            </w:r>
          </w:p>
          <w:p w:rsidR="00337200" w:rsidRPr="00337200" w:rsidRDefault="00337200" w:rsidP="00337200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 w:rsidRPr="0033720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2.投标报价得分= (评标基准价／投标报价)×15，最高得15分</w:t>
            </w:r>
          </w:p>
          <w:p w:rsidR="00A425D4" w:rsidRDefault="00337200" w:rsidP="0033720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33720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注：满足招标文件要求且投标报价最低的为评标基准价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A425D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425D4">
        <w:trPr>
          <w:trHeight w:val="1132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服务综合评价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1.完全符合，无偏离，10-15分</w:t>
            </w:r>
            <w:r w:rsidR="00DF7871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。</w:t>
            </w:r>
          </w:p>
          <w:p w:rsidR="00A425D4" w:rsidRDefault="00466B75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2.符合条件，部分偏离，5-10分</w:t>
            </w:r>
            <w:r w:rsidR="00DF7871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。</w:t>
            </w:r>
          </w:p>
          <w:p w:rsidR="00A425D4" w:rsidRDefault="00466B75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3.部分符合，部分偏离，0-5分</w:t>
            </w:r>
            <w:r w:rsidR="003C7777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A425D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A425D4" w:rsidRDefault="00A425D4">
      <w:pPr>
        <w:spacing w:line="360" w:lineRule="auto"/>
        <w:ind w:leftChars="1500" w:left="3150" w:firstLineChars="200" w:firstLine="560"/>
        <w:jc w:val="center"/>
        <w:rPr>
          <w:rFonts w:ascii="仿宋_GB2312" w:eastAsia="仿宋_GB2312" w:hAnsi="宋体" w:cs="Times New Roman"/>
          <w:sz w:val="28"/>
          <w:szCs w:val="28"/>
        </w:rPr>
      </w:pPr>
    </w:p>
    <w:p w:rsidR="00A425D4" w:rsidRDefault="00A425D4"/>
    <w:sectPr w:rsidR="00A425D4" w:rsidSect="00A425D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2A" w:rsidRDefault="00F0292A" w:rsidP="00F82CF1">
      <w:r>
        <w:separator/>
      </w:r>
    </w:p>
  </w:endnote>
  <w:endnote w:type="continuationSeparator" w:id="0">
    <w:p w:rsidR="00F0292A" w:rsidRDefault="00F0292A" w:rsidP="00F8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2A" w:rsidRDefault="00F0292A" w:rsidP="00F82CF1">
      <w:r>
        <w:separator/>
      </w:r>
    </w:p>
  </w:footnote>
  <w:footnote w:type="continuationSeparator" w:id="0">
    <w:p w:rsidR="00F0292A" w:rsidRDefault="00F0292A" w:rsidP="00F8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B82D"/>
    <w:multiLevelType w:val="singleLevel"/>
    <w:tmpl w:val="295CB8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IyMTI2MWMyNGIzODBiOTJlNzcyYmY2NTY0YzI4NDIifQ=="/>
  </w:docVars>
  <w:rsids>
    <w:rsidRoot w:val="C6FFF055"/>
    <w:rsid w:val="C6FFF055"/>
    <w:rsid w:val="FFCAA315"/>
    <w:rsid w:val="00061B1D"/>
    <w:rsid w:val="000E2BD0"/>
    <w:rsid w:val="00110D09"/>
    <w:rsid w:val="00207C7A"/>
    <w:rsid w:val="002139CA"/>
    <w:rsid w:val="002B4027"/>
    <w:rsid w:val="00337200"/>
    <w:rsid w:val="00354156"/>
    <w:rsid w:val="003C7777"/>
    <w:rsid w:val="00410C69"/>
    <w:rsid w:val="00466B75"/>
    <w:rsid w:val="00591314"/>
    <w:rsid w:val="00601CAE"/>
    <w:rsid w:val="00937A10"/>
    <w:rsid w:val="009F2B05"/>
    <w:rsid w:val="00A425D4"/>
    <w:rsid w:val="00A903B4"/>
    <w:rsid w:val="00B3599F"/>
    <w:rsid w:val="00C15490"/>
    <w:rsid w:val="00C5095F"/>
    <w:rsid w:val="00CD65FC"/>
    <w:rsid w:val="00D502E2"/>
    <w:rsid w:val="00DD7D55"/>
    <w:rsid w:val="00DF7871"/>
    <w:rsid w:val="00F0292A"/>
    <w:rsid w:val="00F82CF1"/>
    <w:rsid w:val="08FD410C"/>
    <w:rsid w:val="0B3876B8"/>
    <w:rsid w:val="232B3EA5"/>
    <w:rsid w:val="2AFB0C93"/>
    <w:rsid w:val="3D40041F"/>
    <w:rsid w:val="52242BCA"/>
    <w:rsid w:val="545C1921"/>
    <w:rsid w:val="588037AE"/>
    <w:rsid w:val="5B5965E4"/>
    <w:rsid w:val="673937DC"/>
    <w:rsid w:val="682244E6"/>
    <w:rsid w:val="71A1198F"/>
    <w:rsid w:val="7AD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5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2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2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82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2C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444</Characters>
  <Application>Microsoft Office Word</Application>
  <DocSecurity>0</DocSecurity>
  <Lines>3</Lines>
  <Paragraphs>1</Paragraphs>
  <ScaleCrop>false</ScaleCrop>
  <Company>Microsoft China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马英伟</cp:lastModifiedBy>
  <cp:revision>53</cp:revision>
  <dcterms:created xsi:type="dcterms:W3CDTF">2020-03-17T09:36:00Z</dcterms:created>
  <dcterms:modified xsi:type="dcterms:W3CDTF">2022-09-01T08:39:00Z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A1B21B2BEF614A18A9368D52E85BF80B</vt:lpwstr>
  </property>
</Properties>
</file>